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right"/>
        <w:rPr/>
      </w:pPr>
      <w:r>
        <w:rPr>
          <w:rFonts w:cs="Times New Roman" w:ascii="Times New Roman" w:hAnsi="Times New Roman"/>
          <w:sz w:val="24"/>
          <w:szCs w:val="24"/>
        </w:rPr>
        <w:t>Приложение № 2</w:t>
      </w:r>
    </w:p>
    <w:p>
      <w:pPr>
        <w:pStyle w:val="NoSpacing"/>
        <w:jc w:val="right"/>
        <w:rPr>
          <w:sz w:val="24"/>
          <w:szCs w:val="24"/>
        </w:rPr>
      </w:pPr>
      <w:r>
        <w:rPr>
          <w:rFonts w:cs="Times New Roman" w:ascii="Times New Roman" w:hAnsi="Times New Roman"/>
          <w:sz w:val="24"/>
          <w:szCs w:val="24"/>
        </w:rPr>
        <w:t>К Решению Думы</w:t>
      </w:r>
    </w:p>
    <w:p>
      <w:pPr>
        <w:pStyle w:val="NoSpacing"/>
        <w:jc w:val="right"/>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Артинского городского округа </w:t>
      </w:r>
    </w:p>
    <w:p>
      <w:pPr>
        <w:pStyle w:val="NoSpacing"/>
        <w:jc w:val="right"/>
        <w:rPr>
          <w:sz w:val="24"/>
          <w:szCs w:val="24"/>
        </w:rPr>
      </w:pPr>
      <w:r>
        <w:rPr>
          <w:rFonts w:cs="Times New Roman" w:ascii="Times New Roman" w:hAnsi="Times New Roman"/>
          <w:sz w:val="24"/>
          <w:szCs w:val="24"/>
        </w:rPr>
        <w:t>от 28.09.2023г.  № 64</w:t>
      </w:r>
    </w:p>
    <w:p>
      <w:pPr>
        <w:pStyle w:val="NoSpacing"/>
        <w:jc w:val="right"/>
        <w:rPr>
          <w:rFonts w:ascii="Times New Roman" w:hAnsi="Times New Roman" w:cs="Times New Roman"/>
          <w:sz w:val="20"/>
        </w:rPr>
      </w:pPr>
      <w:r>
        <w:rPr>
          <w:rFonts w:cs="Times New Roman" w:ascii="Times New Roman" w:hAnsi="Times New Roman"/>
          <w:sz w:val="20"/>
        </w:rPr>
      </w:r>
      <w:bookmarkStart w:id="0" w:name="_GoBack"/>
      <w:bookmarkStart w:id="1" w:name="_GoBack"/>
      <w:bookmarkEnd w:id="1"/>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jc w:val="center"/>
        <w:rPr>
          <w:sz w:val="36"/>
          <w:szCs w:val="36"/>
          <w:lang w:eastAsia="en-US"/>
        </w:rPr>
      </w:pPr>
      <w:r>
        <w:rPr>
          <w:sz w:val="36"/>
          <w:szCs w:val="36"/>
          <w:lang w:eastAsia="en-US"/>
        </w:rPr>
      </w:r>
    </w:p>
    <w:p>
      <w:pPr>
        <w:pStyle w:val="Normal"/>
        <w:jc w:val="center"/>
        <w:rPr>
          <w:b/>
          <w:b/>
          <w:sz w:val="36"/>
          <w:szCs w:val="36"/>
        </w:rPr>
      </w:pPr>
      <w:r>
        <w:rPr>
          <w:b/>
          <w:smallCaps/>
          <w:sz w:val="36"/>
          <w:szCs w:val="36"/>
          <w:lang w:eastAsia="ar-SA"/>
        </w:rPr>
        <w:t xml:space="preserve">Правила землепользования и застройки Артинского городского округа </w:t>
      </w:r>
    </w:p>
    <w:p>
      <w:pPr>
        <w:pStyle w:val="Normal"/>
        <w:jc w:val="center"/>
        <w:rPr>
          <w:b/>
          <w:b/>
          <w:sz w:val="36"/>
          <w:szCs w:val="36"/>
        </w:rPr>
      </w:pPr>
      <w:r>
        <w:rPr>
          <w:b/>
          <w:smallCaps/>
          <w:sz w:val="36"/>
          <w:szCs w:val="36"/>
          <w:lang w:eastAsia="ar-SA"/>
        </w:rPr>
        <w:t>(в редакции Решения Думы АМО от 27.02.2025г. № 13)</w:t>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12"/>
        <w:shd w:val="clear" w:color="auto" w:fill="FFFFFF"/>
        <w:ind w:right="293" w:hanging="0"/>
        <w:jc w:val="center"/>
        <w:rPr>
          <w:sz w:val="24"/>
        </w:rPr>
      </w:pPr>
      <w:r>
        <w:rPr>
          <w:sz w:val="24"/>
        </w:rPr>
      </w:r>
    </w:p>
    <w:p>
      <w:pPr>
        <w:pStyle w:val="Normal"/>
        <w:jc w:val="center"/>
        <w:rPr/>
      </w:pPr>
      <w:r>
        <w:rPr/>
        <w:t>пгт. Арти</w:t>
      </w:r>
    </w:p>
    <w:p>
      <w:pPr>
        <w:pStyle w:val="Normal"/>
        <w:jc w:val="center"/>
        <w:rPr/>
      </w:pPr>
      <w:r>
        <w:rPr/>
        <w:t>2023 год</w:t>
      </w:r>
    </w:p>
    <w:p>
      <w:pPr>
        <w:pStyle w:val="Normal"/>
        <w:rPr>
          <w:b/>
          <w:b/>
          <w:sz w:val="36"/>
        </w:rPr>
      </w:pPr>
      <w:r>
        <w:rPr>
          <w:b/>
          <w:sz w:val="36"/>
        </w:rPr>
      </w:r>
    </w:p>
    <w:p>
      <w:pPr>
        <w:pStyle w:val="Normal"/>
        <w:jc w:val="right"/>
        <w:rPr>
          <w:b/>
          <w:b/>
          <w:sz w:val="36"/>
          <w:szCs w:val="36"/>
        </w:rPr>
      </w:pPr>
      <w:r>
        <w:rPr>
          <w:b/>
          <w:sz w:val="36"/>
          <w:szCs w:val="36"/>
        </w:rPr>
      </w:r>
    </w:p>
    <w:p>
      <w:pPr>
        <w:pStyle w:val="Normal"/>
        <w:jc w:val="right"/>
        <w:rPr>
          <w:b/>
          <w:b/>
          <w:sz w:val="36"/>
          <w:szCs w:val="36"/>
        </w:rPr>
      </w:pPr>
      <w:r>
        <w:rPr>
          <w:b/>
          <w:sz w:val="36"/>
          <w:szCs w:val="36"/>
        </w:rPr>
      </w:r>
    </w:p>
    <w:p>
      <w:pPr>
        <w:pStyle w:val="Normal"/>
        <w:jc w:val="center"/>
        <w:rPr>
          <w:b/>
          <w:b/>
          <w:sz w:val="36"/>
          <w:szCs w:val="36"/>
        </w:rPr>
      </w:pPr>
      <w:r>
        <w:rPr>
          <w:b/>
          <w:smallCaps/>
          <w:sz w:val="36"/>
          <w:szCs w:val="36"/>
          <w:lang w:eastAsia="ar-SA"/>
        </w:rPr>
        <w:t xml:space="preserve">Правила землепользования и застройки Артинского городского округа </w:t>
      </w:r>
    </w:p>
    <w:p>
      <w:pPr>
        <w:pStyle w:val="Normal"/>
        <w:jc w:val="center"/>
        <w:rPr>
          <w:b/>
          <w:b/>
          <w:sz w:val="36"/>
        </w:rPr>
      </w:pPr>
      <w:r>
        <w:rPr>
          <w:b/>
          <w:sz w:val="36"/>
        </w:rPr>
      </w:r>
    </w:p>
    <w:p>
      <w:pPr>
        <w:pStyle w:val="Normal"/>
        <w:jc w:val="center"/>
        <w:rPr>
          <w:b/>
          <w:b/>
          <w:sz w:val="30"/>
          <w:szCs w:val="30"/>
        </w:rPr>
      </w:pPr>
      <w:r>
        <w:rPr>
          <w:b/>
          <w:sz w:val="30"/>
          <w:szCs w:val="30"/>
        </w:rPr>
      </w:r>
    </w:p>
    <w:p>
      <w:pPr>
        <w:pStyle w:val="Normal"/>
        <w:jc w:val="center"/>
        <w:rPr>
          <w:b/>
          <w:b/>
          <w:sz w:val="30"/>
          <w:szCs w:val="30"/>
        </w:rPr>
      </w:pPr>
      <w:r>
        <w:rPr>
          <w:b/>
          <w:sz w:val="30"/>
          <w:szCs w:val="30"/>
        </w:rPr>
      </w:r>
    </w:p>
    <w:p>
      <w:pPr>
        <w:pStyle w:val="Normal"/>
        <w:jc w:val="center"/>
        <w:rPr>
          <w:b/>
          <w:b/>
          <w:sz w:val="30"/>
          <w:szCs w:val="30"/>
        </w:rPr>
      </w:pPr>
      <w:r>
        <w:rPr>
          <w:b/>
          <w:sz w:val="30"/>
          <w:szCs w:val="30"/>
        </w:rPr>
      </w:r>
    </w:p>
    <w:p>
      <w:pPr>
        <w:pStyle w:val="Normal"/>
        <w:jc w:val="center"/>
        <w:rPr>
          <w:b/>
          <w:b/>
          <w:sz w:val="30"/>
          <w:szCs w:val="30"/>
        </w:rPr>
      </w:pPr>
      <w:r>
        <w:rPr>
          <w:b/>
          <w:sz w:val="30"/>
          <w:szCs w:val="30"/>
        </w:rPr>
      </w:r>
    </w:p>
    <w:p>
      <w:pPr>
        <w:pStyle w:val="Normal"/>
        <w:jc w:val="center"/>
        <w:rPr>
          <w:sz w:val="36"/>
        </w:rPr>
      </w:pPr>
      <w:r>
        <w:rPr>
          <w:sz w:val="36"/>
        </w:rPr>
      </w:r>
    </w:p>
    <w:p>
      <w:pPr>
        <w:pStyle w:val="Normal"/>
        <w:spacing w:lineRule="auto" w:line="300" w:before="0" w:after="0"/>
        <w:contextualSpacing/>
        <w:rPr>
          <w:b/>
          <w:b/>
        </w:rPr>
      </w:pPr>
      <w:r>
        <w:rPr>
          <w:b/>
        </w:rPr>
        <w:t xml:space="preserve">Заказчик: </w:t>
      </w:r>
      <w:r>
        <w:rPr/>
        <w:t>Администрация Артинского городского округа Свердловской области</w:t>
      </w:r>
    </w:p>
    <w:p>
      <w:pPr>
        <w:pStyle w:val="Normal"/>
        <w:spacing w:lineRule="auto" w:line="300" w:before="0" w:after="0"/>
        <w:contextualSpacing/>
        <w:rPr>
          <w:b/>
          <w:b/>
        </w:rPr>
      </w:pPr>
      <w:r>
        <w:rPr>
          <w:b/>
        </w:rPr>
        <w:t>Муниципальный контракт:</w:t>
      </w:r>
      <w:r>
        <w:rPr/>
        <w:t xml:space="preserve"> </w:t>
      </w:r>
      <w:r>
        <w:rPr>
          <w:bCs/>
        </w:rPr>
        <w:t>№ 46 от 07 августа 2020 г.</w:t>
      </w:r>
    </w:p>
    <w:p>
      <w:pPr>
        <w:pStyle w:val="Normal"/>
        <w:spacing w:lineRule="auto" w:line="300" w:before="0" w:after="240"/>
        <w:rPr/>
      </w:pPr>
      <w:r>
        <w:rPr>
          <w:b/>
        </w:rPr>
        <w:t>Исполнитель:</w:t>
      </w:r>
      <w:r>
        <w:rPr/>
        <w:t xml:space="preserve"> Общество с ограниченной ответственностью Научно-исследовательский институт «Земля и город»</w:t>
      </w:r>
    </w:p>
    <w:p>
      <w:pPr>
        <w:pStyle w:val="Normal"/>
        <w:spacing w:lineRule="auto" w:line="300" w:before="0" w:after="240"/>
        <w:rPr/>
      </w:pPr>
      <w:r>
        <w:rPr/>
        <w:drawing>
          <wp:anchor behindDoc="0" distT="0" distB="0" distL="0" distR="0" simplePos="0" locked="0" layoutInCell="0" allowOverlap="1" relativeHeight="2">
            <wp:simplePos x="0" y="0"/>
            <wp:positionH relativeFrom="column">
              <wp:posOffset>2124075</wp:posOffset>
            </wp:positionH>
            <wp:positionV relativeFrom="paragraph">
              <wp:posOffset>323850</wp:posOffset>
            </wp:positionV>
            <wp:extent cx="2193925" cy="1052195"/>
            <wp:effectExtent l="0" t="0" r="0" b="0"/>
            <wp:wrapNone/>
            <wp:docPr id="1" name="Рисунок 8" descr="C:\Users\kurbatov\AppData\Local\Microsoft\Windows\INetCache\Content.Word\Белих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8" descr="C:\Users\kurbatov\AppData\Local\Microsoft\Windows\INetCache\Content.Word\Белихов.png"/>
                    <pic:cNvPicPr>
                      <a:picLocks noChangeAspect="1" noChangeArrowheads="1"/>
                    </pic:cNvPicPr>
                  </pic:nvPicPr>
                  <pic:blipFill>
                    <a:blip r:embed="rId2"/>
                    <a:stretch>
                      <a:fillRect/>
                    </a:stretch>
                  </pic:blipFill>
                  <pic:spPr bwMode="auto">
                    <a:xfrm>
                      <a:off x="0" y="0"/>
                      <a:ext cx="2193925" cy="1052195"/>
                    </a:xfrm>
                    <a:prstGeom prst="rect">
                      <a:avLst/>
                    </a:prstGeom>
                  </pic:spPr>
                </pic:pic>
              </a:graphicData>
            </a:graphic>
          </wp:anchor>
        </w:drawing>
        <w:drawing>
          <wp:anchor behindDoc="0" distT="0" distB="0" distL="0" distR="0" simplePos="0" locked="0" layoutInCell="0" allowOverlap="1" relativeHeight="4">
            <wp:simplePos x="0" y="0"/>
            <wp:positionH relativeFrom="column">
              <wp:posOffset>2295525</wp:posOffset>
            </wp:positionH>
            <wp:positionV relativeFrom="paragraph">
              <wp:posOffset>191770</wp:posOffset>
            </wp:positionV>
            <wp:extent cx="999490" cy="697230"/>
            <wp:effectExtent l="0" t="0" r="0" b="0"/>
            <wp:wrapNone/>
            <wp:docPr id="2" name="Рисунок 33" descr="C:\Users\kurbatov\AppData\Local\Microsoft\Windows\INetCache\Content.Word\Подпись прозрачн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3" descr="C:\Users\kurbatov\AppData\Local\Microsoft\Windows\INetCache\Content.Word\Подпись прозрачная.png"/>
                    <pic:cNvPicPr>
                      <a:picLocks noChangeAspect="1" noChangeArrowheads="1"/>
                    </pic:cNvPicPr>
                  </pic:nvPicPr>
                  <pic:blipFill>
                    <a:blip r:embed="rId3"/>
                    <a:stretch>
                      <a:fillRect/>
                    </a:stretch>
                  </pic:blipFill>
                  <pic:spPr bwMode="auto">
                    <a:xfrm>
                      <a:off x="0" y="0"/>
                      <a:ext cx="999490" cy="697230"/>
                    </a:xfrm>
                    <a:prstGeom prst="rect">
                      <a:avLst/>
                    </a:prstGeom>
                  </pic:spPr>
                </pic:pic>
              </a:graphicData>
            </a:graphic>
          </wp:anchor>
        </w:drawing>
        <w:drawing>
          <wp:anchor behindDoc="0" distT="0" distB="0" distL="0" distR="0" simplePos="0" locked="0" layoutInCell="0" allowOverlap="1" relativeHeight="5">
            <wp:simplePos x="0" y="0"/>
            <wp:positionH relativeFrom="column">
              <wp:posOffset>3858895</wp:posOffset>
            </wp:positionH>
            <wp:positionV relativeFrom="paragraph">
              <wp:posOffset>322580</wp:posOffset>
            </wp:positionV>
            <wp:extent cx="1645920" cy="1495425"/>
            <wp:effectExtent l="0" t="0" r="0" b="0"/>
            <wp:wrapNone/>
            <wp:docPr id="3" name="Рисунок 34" descr="C:\Users\kurbatov\AppData\Local\Microsoft\Windows\INetCache\Content.Word\Печать прозрачн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4" descr="C:\Users\kurbatov\AppData\Local\Microsoft\Windows\INetCache\Content.Word\Печать прозрачная.png"/>
                    <pic:cNvPicPr>
                      <a:picLocks noChangeAspect="1" noChangeArrowheads="1"/>
                    </pic:cNvPicPr>
                  </pic:nvPicPr>
                  <pic:blipFill>
                    <a:blip r:embed="rId4"/>
                    <a:stretch>
                      <a:fillRect/>
                    </a:stretch>
                  </pic:blipFill>
                  <pic:spPr bwMode="auto">
                    <a:xfrm>
                      <a:off x="0" y="0"/>
                      <a:ext cx="1645920" cy="1495425"/>
                    </a:xfrm>
                    <a:prstGeom prst="rect">
                      <a:avLst/>
                    </a:prstGeom>
                  </pic:spPr>
                </pic:pic>
              </a:graphicData>
            </a:graphic>
          </wp:anchor>
        </w:drawing>
      </w:r>
    </w:p>
    <w:p>
      <w:pPr>
        <w:pStyle w:val="Normal"/>
        <w:spacing w:lineRule="auto" w:line="480" w:before="240" w:after="0"/>
        <w:jc w:val="both"/>
        <w:rPr>
          <w:bCs/>
          <w:szCs w:val="28"/>
        </w:rPr>
      </w:pPr>
      <w:r>
        <w:rPr>
          <w:bCs/>
          <w:szCs w:val="28"/>
        </w:rPr>
        <w:t xml:space="preserve">Генеральный директор __________________________________________________ </w:t>
      </w:r>
      <w:r>
        <w:rPr>
          <w:szCs w:val="28"/>
        </w:rPr>
        <w:t>П.И. Комаров</w:t>
      </w:r>
    </w:p>
    <w:p>
      <w:pPr>
        <w:pStyle w:val="Normal"/>
        <w:spacing w:lineRule="auto" w:line="480"/>
        <w:jc w:val="both"/>
        <w:rPr>
          <w:szCs w:val="28"/>
        </w:rPr>
      </w:pPr>
      <w:r>
        <w:drawing>
          <wp:anchor behindDoc="0" distT="0" distB="0" distL="0" distR="0" simplePos="0" locked="0" layoutInCell="0" allowOverlap="1" relativeHeight="3">
            <wp:simplePos x="0" y="0"/>
            <wp:positionH relativeFrom="column">
              <wp:posOffset>2886075</wp:posOffset>
            </wp:positionH>
            <wp:positionV relativeFrom="paragraph">
              <wp:posOffset>192405</wp:posOffset>
            </wp:positionV>
            <wp:extent cx="1073150" cy="448310"/>
            <wp:effectExtent l="0" t="0" r="0" b="0"/>
            <wp:wrapNone/>
            <wp:docPr id="4" name="Рисунок 32" descr="C:\Users\kurbatov\AppData\Local\Microsoft\Windows\INetCache\Content.Word\Курбат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2" descr="C:\Users\kurbatov\AppData\Local\Microsoft\Windows\INetCache\Content.Word\Курбатов.png"/>
                    <pic:cNvPicPr>
                      <a:picLocks noChangeAspect="1" noChangeArrowheads="1"/>
                    </pic:cNvPicPr>
                  </pic:nvPicPr>
                  <pic:blipFill>
                    <a:blip r:embed="rId5"/>
                    <a:stretch>
                      <a:fillRect/>
                    </a:stretch>
                  </pic:blipFill>
                  <pic:spPr bwMode="auto">
                    <a:xfrm>
                      <a:off x="0" y="0"/>
                      <a:ext cx="1073150" cy="448310"/>
                    </a:xfrm>
                    <a:prstGeom prst="rect">
                      <a:avLst/>
                    </a:prstGeom>
                  </pic:spPr>
                </pic:pic>
              </a:graphicData>
            </a:graphic>
          </wp:anchor>
        </w:drawing>
      </w:r>
      <w:r>
        <w:rPr>
          <w:szCs w:val="28"/>
        </w:rPr>
        <w:t>Технический директор______________</w:t>
      </w:r>
      <w:r>
        <w:rPr>
          <w:bCs/>
          <w:szCs w:val="28"/>
        </w:rPr>
        <w:t>_____________</w:t>
      </w:r>
      <w:r>
        <w:rPr>
          <w:szCs w:val="28"/>
        </w:rPr>
        <w:t>________________________ А.С. Белихов</w:t>
      </w:r>
    </w:p>
    <w:p>
      <w:pPr>
        <w:pStyle w:val="Normal"/>
        <w:spacing w:lineRule="auto" w:line="480"/>
        <w:jc w:val="both"/>
        <w:rPr/>
      </w:pPr>
      <w:r>
        <w:drawing>
          <wp:anchor behindDoc="0" distT="0" distB="0" distL="0" distR="0" simplePos="0" locked="0" layoutInCell="0" allowOverlap="1" relativeHeight="6">
            <wp:simplePos x="0" y="0"/>
            <wp:positionH relativeFrom="column">
              <wp:posOffset>3261995</wp:posOffset>
            </wp:positionH>
            <wp:positionV relativeFrom="paragraph">
              <wp:posOffset>55880</wp:posOffset>
            </wp:positionV>
            <wp:extent cx="942975" cy="752475"/>
            <wp:effectExtent l="0" t="0" r="0" b="0"/>
            <wp:wrapNone/>
            <wp:docPr id="5" name="Рисунок 37" descr="C:\Users\pazina\Downloads\Otskanirovannye-dokumenty_page-0001-kBKzwtvpU-transfor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7" descr="C:\Users\pazina\Downloads\Otskanirovannye-dokumenty_page-0001-kBKzwtvpU-transformed.png"/>
                    <pic:cNvPicPr>
                      <a:picLocks noChangeAspect="1" noChangeArrowheads="1"/>
                    </pic:cNvPicPr>
                  </pic:nvPicPr>
                  <pic:blipFill>
                    <a:blip r:embed="rId6"/>
                    <a:stretch>
                      <a:fillRect/>
                    </a:stretch>
                  </pic:blipFill>
                  <pic:spPr bwMode="auto">
                    <a:xfrm>
                      <a:off x="0" y="0"/>
                      <a:ext cx="942975" cy="752475"/>
                    </a:xfrm>
                    <a:prstGeom prst="rect">
                      <a:avLst/>
                    </a:prstGeom>
                  </pic:spPr>
                </pic:pic>
              </a:graphicData>
            </a:graphic>
          </wp:anchor>
        </w:drawing>
      </w:r>
      <w:r>
        <w:rPr/>
        <w:t>Начальник проектного управления № 1_______________________</w:t>
      </w:r>
      <w:r>
        <w:rPr>
          <w:bCs/>
        </w:rPr>
        <w:t>_</w:t>
      </w:r>
      <w:r>
        <w:rPr/>
        <w:t>_____________И.В. Курбатов</w:t>
      </w:r>
    </w:p>
    <w:p>
      <w:pPr>
        <w:pStyle w:val="Normal"/>
        <w:spacing w:lineRule="auto" w:line="480"/>
        <w:jc w:val="both"/>
        <w:rPr>
          <w:szCs w:val="28"/>
        </w:rPr>
      </w:pPr>
      <w:r>
        <w:rPr>
          <w:bCs/>
        </w:rPr>
        <w:t>Старший инженер проектного управления № 1</w:t>
      </w:r>
      <w:r>
        <w:rPr>
          <w:szCs w:val="28"/>
        </w:rPr>
        <w:t xml:space="preserve">________________________________ </w:t>
      </w:r>
      <w:r>
        <w:rPr>
          <w:bCs/>
        </w:rPr>
        <w:t>М.А. Пазина</w:t>
      </w:r>
    </w:p>
    <w:p>
      <w:pPr>
        <w:pStyle w:val="Normal"/>
        <w:rPr/>
      </w:pPr>
      <w:r>
        <w:rPr/>
      </w:r>
    </w:p>
    <w:p>
      <w:pPr>
        <w:pStyle w:val="Normal"/>
        <w:rPr/>
      </w:pPr>
      <w:r>
        <w:rPr/>
      </w:r>
    </w:p>
    <w:p>
      <w:pPr>
        <w:pStyle w:val="Normal"/>
        <w:rPr/>
      </w:pPr>
      <w:r>
        <w:rPr/>
      </w:r>
    </w:p>
    <w:p>
      <w:pPr>
        <w:pStyle w:val="Normal"/>
        <w:jc w:val="center"/>
        <w:rPr/>
      </w:pPr>
      <w:r>
        <w:rPr/>
      </w:r>
    </w:p>
    <w:p>
      <w:pPr>
        <w:pStyle w:val="Normal"/>
        <w:spacing w:lineRule="auto" w:line="259" w:before="0" w:after="160"/>
        <w:rPr/>
      </w:pPr>
      <w:r>
        <w:rPr/>
      </w:r>
    </w:p>
    <w:sdt>
      <w:sdtPr>
        <w:docPartObj>
          <w:docPartGallery w:val="Table of Contents"/>
          <w:docPartUnique w:val="true"/>
        </w:docPartObj>
      </w:sdtPr>
      <w:sdtContent>
        <w:p>
          <w:pPr>
            <w:pStyle w:val="Style35"/>
            <w:ind w:left="-284" w:hanging="0"/>
            <w:jc w:val="center"/>
            <w:rPr>
              <w:rFonts w:ascii="Times New Roman" w:hAnsi="Times New Roman" w:cs="Times New Roman"/>
              <w:b/>
              <w:b/>
              <w:color w:val="auto"/>
              <w:sz w:val="28"/>
              <w:szCs w:val="28"/>
            </w:rPr>
          </w:pPr>
          <w:r>
            <w:br w:type="page"/>
          </w:r>
          <w:r>
            <w:rPr>
              <w:rFonts w:cs="Times New Roman" w:ascii="Times New Roman" w:hAnsi="Times New Roman"/>
              <w:b/>
              <w:color w:val="auto"/>
              <w:sz w:val="28"/>
              <w:szCs w:val="28"/>
            </w:rPr>
            <w:t>Оглавление</w:t>
          </w:r>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r>
            <w:fldChar w:fldCharType="begin"/>
          </w:r>
          <w:r>
            <w:rPr>
              <w:webHidden/>
              <w:kern w:val="2"/>
              <w:vanish w:val="false"/>
            </w:rPr>
            <w:instrText xml:space="preserve"> TOC \z \o "1-3" \u \h</w:instrText>
          </w:r>
          <w:r>
            <w:rPr>
              <w:webHidden/>
              <w:kern w:val="2"/>
              <w:vanish w:val="false"/>
            </w:rPr>
            <w:fldChar w:fldCharType="separate"/>
          </w:r>
          <w:hyperlink w:anchor="_Toc145598666">
            <w:r>
              <w:rPr>
                <w:webHidden/>
                <w:vanish w:val="false"/>
                <w:kern w:val="2"/>
              </w:rPr>
              <w:t>ЧАСТЬ I. Порядок применения правил землепользования и застройки Артинского городского округа</w:t>
            </w:r>
            <w:r>
              <w:rPr>
                <w:webHidden/>
              </w:rPr>
              <w:fldChar w:fldCharType="begin"/>
            </w:r>
            <w:r>
              <w:rPr>
                <w:webHidden/>
              </w:rPr>
              <w:instrText xml:space="preserve">PAGEREF _Toc145598666 \h</w:instrText>
            </w:r>
            <w:r>
              <w:rPr>
                <w:webHidden/>
              </w:rPr>
              <w:fldChar w:fldCharType="separate"/>
            </w:r>
            <w:r>
              <w:rPr>
                <w:vanish w:val="false"/>
              </w:rPr>
              <w:tab/>
              <w:t>5</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67">
            <w:r>
              <w:rPr>
                <w:webHidden/>
                <w:vanish w:val="false"/>
                <w:kern w:val="2"/>
              </w:rPr>
              <w:t>ГЛАВА 1. Общие положения о правилах землепользования и застройки</w:t>
            </w:r>
            <w:r>
              <w:rPr>
                <w:webHidden/>
              </w:rPr>
              <w:fldChar w:fldCharType="begin"/>
            </w:r>
            <w:r>
              <w:rPr>
                <w:webHidden/>
              </w:rPr>
              <w:instrText xml:space="preserve">PAGEREF _Toc145598667 \h</w:instrText>
            </w:r>
            <w:r>
              <w:rPr>
                <w:webHidden/>
              </w:rPr>
              <w:fldChar w:fldCharType="separate"/>
            </w:r>
            <w:r>
              <w:rPr>
                <w:vanish w:val="false"/>
              </w:rPr>
              <w:tab/>
              <w:t>5</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68">
            <w:r>
              <w:rPr>
                <w:webHidden/>
              </w:rPr>
              <w:fldChar w:fldCharType="begin"/>
            </w:r>
            <w:r>
              <w:rPr>
                <w:webHidden/>
              </w:rPr>
              <w:instrText xml:space="preserve">PAGEREF _Toc145598668 \h</w:instrText>
            </w:r>
            <w:r>
              <w:rPr>
                <w:webHidden/>
              </w:rPr>
              <w:fldChar w:fldCharType="separate"/>
            </w:r>
            <w:r>
              <w:rPr>
                <w:webHidden/>
                <w:vanish w:val="false"/>
              </w:rPr>
              <w:t>Статья 1. Правовой статус Правил землепользования и застройки</w:t>
              <w:tab/>
              <w:t>5</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69">
            <w:r>
              <w:rPr>
                <w:webHidden/>
              </w:rPr>
              <w:fldChar w:fldCharType="begin"/>
            </w:r>
            <w:r>
              <w:rPr>
                <w:webHidden/>
              </w:rPr>
              <w:instrText xml:space="preserve">PAGEREF _Toc145598669 \h</w:instrText>
            </w:r>
            <w:r>
              <w:rPr>
                <w:webHidden/>
              </w:rPr>
              <w:fldChar w:fldCharType="separate"/>
            </w:r>
            <w:r>
              <w:rPr>
                <w:webHidden/>
                <w:vanish w:val="false"/>
              </w:rPr>
              <w:t>Статья 2. Цели, назначение и область применения Правил землепользования и застройки</w:t>
              <w:tab/>
              <w:t>5</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70">
            <w:r>
              <w:rPr>
                <w:webHidden/>
              </w:rPr>
              <w:fldChar w:fldCharType="begin"/>
            </w:r>
            <w:r>
              <w:rPr>
                <w:webHidden/>
              </w:rPr>
              <w:instrText xml:space="preserve">PAGEREF _Toc145598670 \h</w:instrText>
            </w:r>
            <w:r>
              <w:rPr>
                <w:webHidden/>
              </w:rPr>
              <w:fldChar w:fldCharType="separate"/>
            </w:r>
            <w:r>
              <w:rPr>
                <w:webHidden/>
                <w:vanish w:val="false"/>
              </w:rPr>
              <w:t>Статья 3. Соотношение Правил землепользования и застройки с Генеральным планом Артинского городского округа и документацией по планировке территории</w:t>
              <w:tab/>
              <w:t>6</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71">
            <w:r>
              <w:rPr>
                <w:webHidden/>
              </w:rPr>
              <w:fldChar w:fldCharType="begin"/>
            </w:r>
            <w:r>
              <w:rPr>
                <w:webHidden/>
              </w:rPr>
              <w:instrText xml:space="preserve">PAGEREF _Toc145598671 \h</w:instrText>
            </w:r>
            <w:r>
              <w:rPr>
                <w:webHidden/>
              </w:rPr>
              <w:fldChar w:fldCharType="separate"/>
            </w:r>
            <w:r>
              <w:rPr>
                <w:webHidden/>
                <w:vanish w:val="false"/>
              </w:rPr>
              <w:t>Статья 4. Общедоступность информации о землепользовании и застройке</w:t>
              <w:tab/>
              <w:t>6</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72">
            <w:r>
              <w:rPr>
                <w:webHidden/>
                <w:vanish w:val="false"/>
                <w:kern w:val="2"/>
              </w:rPr>
              <w:t>ГЛАВА 2. Положения о регулировании землепользования и застройки органами местного самоуправления</w:t>
            </w:r>
            <w:r>
              <w:rPr>
                <w:webHidden/>
              </w:rPr>
              <w:fldChar w:fldCharType="begin"/>
            </w:r>
            <w:r>
              <w:rPr>
                <w:webHidden/>
              </w:rPr>
              <w:instrText xml:space="preserve">PAGEREF _Toc145598672 \h</w:instrText>
            </w:r>
            <w:r>
              <w:rPr>
                <w:webHidden/>
              </w:rPr>
              <w:fldChar w:fldCharType="separate"/>
            </w:r>
            <w:r>
              <w:rPr>
                <w:vanish w:val="false"/>
              </w:rPr>
              <w:tab/>
              <w:t>6</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73">
            <w:r>
              <w:rPr>
                <w:webHidden/>
              </w:rPr>
              <w:fldChar w:fldCharType="begin"/>
            </w:r>
            <w:r>
              <w:rPr>
                <w:webHidden/>
              </w:rPr>
              <w:instrText xml:space="preserve">PAGEREF _Toc145598673 \h</w:instrText>
            </w:r>
            <w:r>
              <w:rPr>
                <w:webHidden/>
              </w:rPr>
              <w:fldChar w:fldCharType="separate"/>
            </w:r>
            <w:r>
              <w:rPr>
                <w:webHidden/>
                <w:vanish w:val="false"/>
              </w:rPr>
              <w:t>Статья 5. Полномочия органов местного самоуправления и должностных лиц Артинского городского округа в области землепользования и застройки</w:t>
              <w:tab/>
              <w:t>6</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74">
            <w:r>
              <w:rPr>
                <w:webHidden/>
              </w:rPr>
              <w:fldChar w:fldCharType="begin"/>
            </w:r>
            <w:r>
              <w:rPr>
                <w:webHidden/>
              </w:rPr>
              <w:instrText xml:space="preserve">PAGEREF _Toc145598674 \h</w:instrText>
            </w:r>
            <w:r>
              <w:rPr>
                <w:webHidden/>
              </w:rPr>
              <w:fldChar w:fldCharType="separate"/>
            </w:r>
            <w:r>
              <w:rPr>
                <w:webHidden/>
                <w:vanish w:val="false"/>
              </w:rPr>
              <w:t>Статья 6. Комиссия по подготовке проекта Правил землепользования и застройки</w:t>
              <w:tab/>
              <w:t>8</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75">
            <w:r>
              <w:rPr>
                <w:webHidden/>
                <w:vanish w:val="false"/>
                <w:kern w:val="2"/>
              </w:rPr>
              <w:t>ГЛАВА 3. Порядок применения градостроительных регламентов.</w:t>
            </w:r>
            <w:r>
              <w:rPr>
                <w:webHidden/>
              </w:rPr>
              <w:fldChar w:fldCharType="begin"/>
            </w:r>
            <w:r>
              <w:rPr>
                <w:webHidden/>
              </w:rPr>
              <w:instrText xml:space="preserve">PAGEREF _Toc145598675 \h</w:instrText>
            </w:r>
            <w:r>
              <w:rPr>
                <w:webHidden/>
              </w:rPr>
              <w:fldChar w:fldCharType="separate"/>
            </w:r>
            <w:r>
              <w:rPr>
                <w:vanish w:val="false"/>
              </w:rPr>
              <w:tab/>
              <w:t>9</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76">
            <w:r>
              <w:rPr>
                <w:webHidden/>
              </w:rPr>
              <w:fldChar w:fldCharType="begin"/>
            </w:r>
            <w:r>
              <w:rPr>
                <w:webHidden/>
              </w:rPr>
              <w:instrText xml:space="preserve">PAGEREF _Toc145598676 \h</w:instrText>
            </w:r>
            <w:r>
              <w:rPr>
                <w:webHidden/>
              </w:rPr>
              <w:fldChar w:fldCharType="separate"/>
            </w:r>
            <w:r>
              <w:rPr>
                <w:webHidden/>
                <w:vanish w:val="false"/>
              </w:rPr>
              <w:t>Статья 7. Градостроительный регламент</w:t>
              <w:tab/>
              <w:t>9</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77">
            <w:r>
              <w:rPr>
                <w:webHidden/>
              </w:rPr>
              <w:fldChar w:fldCharType="begin"/>
            </w:r>
            <w:r>
              <w:rPr>
                <w:webHidden/>
              </w:rPr>
              <w:instrText xml:space="preserve">PAGEREF _Toc145598677 \h</w:instrText>
            </w:r>
            <w:r>
              <w:rPr>
                <w:webHidden/>
              </w:rPr>
              <w:fldChar w:fldCharType="separate"/>
            </w:r>
            <w:r>
              <w:rPr>
                <w:webHidden/>
                <w:vanish w:val="false"/>
              </w:rPr>
              <w:t>Статья 8. Виды разрешённого использования земельных участков и объектов капитального строительства</w:t>
              <w:tab/>
              <w:t>11</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78">
            <w:r>
              <w:rPr>
                <w:webHidden/>
              </w:rPr>
              <w:fldChar w:fldCharType="begin"/>
            </w:r>
            <w:r>
              <w:rPr>
                <w:webHidden/>
              </w:rPr>
              <w:instrText xml:space="preserve">PAGEREF _Toc145598678 \h</w:instrText>
            </w:r>
            <w:r>
              <w:rPr>
                <w:webHidden/>
              </w:rPr>
              <w:fldChar w:fldCharType="separate"/>
            </w:r>
            <w:r>
              <w:rPr>
                <w:webHidden/>
                <w:vanish w:val="false"/>
              </w:rPr>
              <w:t>Статья 9.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tab/>
              <w:t>12</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79">
            <w:r>
              <w:rPr>
                <w:webHidden/>
              </w:rPr>
              <w:fldChar w:fldCharType="begin"/>
            </w:r>
            <w:r>
              <w:rPr>
                <w:webHidden/>
              </w:rPr>
              <w:instrText xml:space="preserve">PAGEREF _Toc145598679 \h</w:instrText>
            </w:r>
            <w:r>
              <w:rPr>
                <w:webHidden/>
              </w:rPr>
              <w:fldChar w:fldCharType="separate"/>
            </w:r>
            <w:r>
              <w:rPr>
                <w:webHidden/>
                <w:vanish w:val="false"/>
              </w:rPr>
              <w:t>Статья 10. Общие требования градостроительного регламента в части ограничений использования земельных участков и объектов капитального строительства</w:t>
              <w:tab/>
              <w:t>12</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80">
            <w:r>
              <w:rPr>
                <w:webHidden/>
              </w:rPr>
              <w:fldChar w:fldCharType="begin"/>
            </w:r>
            <w:r>
              <w:rPr>
                <w:webHidden/>
              </w:rPr>
              <w:instrText xml:space="preserve">PAGEREF _Toc145598680 \h</w:instrText>
            </w:r>
            <w:r>
              <w:rPr>
                <w:webHidden/>
              </w:rPr>
              <w:fldChar w:fldCharType="separate"/>
            </w:r>
            <w:r>
              <w:rPr>
                <w:webHidden/>
                <w:vanish w:val="false"/>
              </w:rPr>
              <w:t>Статья 11. Использование земельных участков и объектов капитального строительства, не соответствующих градостроительному регламенту</w:t>
              <w:tab/>
              <w:t>13</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81">
            <w:r>
              <w:rPr>
                <w:webHidden/>
              </w:rPr>
              <w:fldChar w:fldCharType="begin"/>
            </w:r>
            <w:r>
              <w:rPr>
                <w:webHidden/>
              </w:rPr>
              <w:instrText xml:space="preserve">PAGEREF _Toc145598681 \h</w:instrText>
            </w:r>
            <w:r>
              <w:rPr>
                <w:webHidden/>
              </w:rPr>
              <w:fldChar w:fldCharType="separate"/>
            </w:r>
            <w:r>
              <w:rPr>
                <w:webHidden/>
                <w:vanish w:val="false"/>
              </w:rPr>
              <w:t>Статья 12.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tab/>
              <w:t>14</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82">
            <w:r>
              <w:rPr>
                <w:webHidden/>
                <w:vanish w:val="false"/>
                <w:kern w:val="2"/>
              </w:rPr>
              <w:t>ГЛАВА 4.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Pr>
                <w:webHidden/>
              </w:rPr>
              <w:fldChar w:fldCharType="begin"/>
            </w:r>
            <w:r>
              <w:rPr>
                <w:webHidden/>
              </w:rPr>
              <w:instrText xml:space="preserve">PAGEREF _Toc145598682 \h</w:instrText>
            </w:r>
            <w:r>
              <w:rPr>
                <w:webHidden/>
              </w:rPr>
              <w:fldChar w:fldCharType="separate"/>
            </w:r>
            <w:r>
              <w:rPr>
                <w:vanish w:val="false"/>
              </w:rPr>
              <w:tab/>
              <w:t>15</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83">
            <w:r>
              <w:rPr>
                <w:webHidden/>
              </w:rPr>
              <w:fldChar w:fldCharType="begin"/>
            </w:r>
            <w:r>
              <w:rPr>
                <w:webHidden/>
              </w:rPr>
              <w:instrText xml:space="preserve">PAGEREF _Toc145598683 \h</w:instrText>
            </w:r>
            <w:r>
              <w:rPr>
                <w:webHidden/>
              </w:rPr>
              <w:fldChar w:fldCharType="separate"/>
            </w:r>
            <w:r>
              <w:rPr>
                <w:webHidden/>
                <w:vanish w:val="false"/>
              </w:rPr>
              <w:t>Статья 13.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tab/>
              <w:t>15</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84">
            <w:r>
              <w:rPr>
                <w:webHidden/>
              </w:rPr>
              <w:fldChar w:fldCharType="begin"/>
            </w:r>
            <w:r>
              <w:rPr>
                <w:webHidden/>
              </w:rPr>
              <w:instrText xml:space="preserve">PAGEREF _Toc145598684 \h</w:instrText>
            </w:r>
            <w:r>
              <w:rPr>
                <w:webHidden/>
              </w:rPr>
              <w:fldChar w:fldCharType="separate"/>
            </w:r>
            <w:r>
              <w:rPr>
                <w:webHidden/>
                <w:vanish w:val="false"/>
              </w:rPr>
              <w:t>Статья 14. Порядок предоставления разрешения на условно разрешённый вид использования земельного участка или объекта капитального строительства</w:t>
              <w:tab/>
              <w:t>16</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85">
            <w:r>
              <w:rPr>
                <w:webHidden/>
              </w:rPr>
              <w:fldChar w:fldCharType="begin"/>
            </w:r>
            <w:r>
              <w:rPr>
                <w:webHidden/>
              </w:rPr>
              <w:instrText xml:space="preserve">PAGEREF _Toc145598685 \h</w:instrText>
            </w:r>
            <w:r>
              <w:rPr>
                <w:webHidden/>
              </w:rPr>
              <w:fldChar w:fldCharType="separate"/>
            </w:r>
            <w:r>
              <w:rPr>
                <w:webHidden/>
                <w:vanish w:val="false"/>
              </w:rPr>
              <w:t>Статья 15.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tab/>
              <w:t>17</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86">
            <w:r>
              <w:rPr>
                <w:webHidden/>
                <w:vanish w:val="false"/>
                <w:kern w:val="2"/>
              </w:rPr>
              <w:t>ГЛАВА 5. Положение о подготовке документации по планировке территории органами местного самоуправления</w:t>
            </w:r>
            <w:r>
              <w:rPr>
                <w:webHidden/>
              </w:rPr>
              <w:fldChar w:fldCharType="begin"/>
            </w:r>
            <w:r>
              <w:rPr>
                <w:webHidden/>
              </w:rPr>
              <w:instrText xml:space="preserve">PAGEREF _Toc145598686 \h</w:instrText>
            </w:r>
            <w:r>
              <w:rPr>
                <w:webHidden/>
              </w:rPr>
              <w:fldChar w:fldCharType="separate"/>
            </w:r>
            <w:r>
              <w:rPr>
                <w:vanish w:val="false"/>
              </w:rPr>
              <w:tab/>
              <w:t>18</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87">
            <w:r>
              <w:rPr>
                <w:webHidden/>
              </w:rPr>
              <w:fldChar w:fldCharType="begin"/>
            </w:r>
            <w:r>
              <w:rPr>
                <w:webHidden/>
              </w:rPr>
              <w:instrText xml:space="preserve">PAGEREF _Toc145598687 \h</w:instrText>
            </w:r>
            <w:r>
              <w:rPr>
                <w:webHidden/>
              </w:rPr>
              <w:fldChar w:fldCharType="separate"/>
            </w:r>
            <w:r>
              <w:rPr>
                <w:webHidden/>
                <w:vanish w:val="false"/>
              </w:rPr>
              <w:t>Статья 16. Виды документации по планировке территории</w:t>
              <w:tab/>
              <w:t>18</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88">
            <w:r>
              <w:rPr>
                <w:webHidden/>
              </w:rPr>
              <w:fldChar w:fldCharType="begin"/>
            </w:r>
            <w:r>
              <w:rPr>
                <w:webHidden/>
              </w:rPr>
              <w:instrText xml:space="preserve">PAGEREF _Toc145598688 \h</w:instrText>
            </w:r>
            <w:r>
              <w:rPr>
                <w:webHidden/>
              </w:rPr>
              <w:fldChar w:fldCharType="separate"/>
            </w:r>
            <w:r>
              <w:rPr>
                <w:webHidden/>
                <w:vanish w:val="false"/>
              </w:rPr>
              <w:t>Статья 17. Общие положения о документации по планировке территории</w:t>
              <w:tab/>
              <w:t>19</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89">
            <w:r>
              <w:rPr>
                <w:webHidden/>
              </w:rPr>
              <w:fldChar w:fldCharType="begin"/>
            </w:r>
            <w:r>
              <w:rPr>
                <w:webHidden/>
              </w:rPr>
              <w:instrText xml:space="preserve">PAGEREF _Toc145598689 \h</w:instrText>
            </w:r>
            <w:r>
              <w:rPr>
                <w:webHidden/>
              </w:rPr>
              <w:fldChar w:fldCharType="separate"/>
            </w:r>
            <w:r>
              <w:rPr>
                <w:webHidden/>
                <w:vanish w:val="false"/>
              </w:rPr>
              <w:t>Статья 18. Состав и содержание проекта планировки территории и проекта межевания территории</w:t>
              <w:tab/>
              <w:t>20</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90">
            <w:r>
              <w:rPr>
                <w:webHidden/>
              </w:rPr>
              <w:fldChar w:fldCharType="begin"/>
            </w:r>
            <w:r>
              <w:rPr>
                <w:webHidden/>
              </w:rPr>
              <w:instrText xml:space="preserve">PAGEREF _Toc145598690 \h</w:instrText>
            </w:r>
            <w:r>
              <w:rPr>
                <w:webHidden/>
              </w:rPr>
              <w:fldChar w:fldCharType="separate"/>
            </w:r>
            <w:r>
              <w:rPr>
                <w:webHidden/>
                <w:vanish w:val="false"/>
              </w:rPr>
              <w:t>Статья 19. Порядок подготовки документации по планировке территории</w:t>
              <w:tab/>
              <w:t>20</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91">
            <w:r>
              <w:rPr>
                <w:webHidden/>
              </w:rPr>
              <w:fldChar w:fldCharType="begin"/>
            </w:r>
            <w:r>
              <w:rPr>
                <w:webHidden/>
              </w:rPr>
              <w:instrText xml:space="preserve">PAGEREF _Toc145598691 \h</w:instrText>
            </w:r>
            <w:r>
              <w:rPr>
                <w:webHidden/>
              </w:rPr>
              <w:fldChar w:fldCharType="separate"/>
            </w:r>
            <w:r>
              <w:rPr>
                <w:webHidden/>
                <w:vanish w:val="false"/>
              </w:rPr>
              <w:t>Статья 20. Особенности подготовки документации по планировке территории при комплексном и устойчивом развитии территории по инициативе правообладателей земельных участков или по инициативе Администрации городского округа</w:t>
              <w:tab/>
              <w:t>22</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92">
            <w:r>
              <w:rPr>
                <w:webHidden/>
              </w:rPr>
              <w:fldChar w:fldCharType="begin"/>
            </w:r>
            <w:r>
              <w:rPr>
                <w:webHidden/>
              </w:rPr>
              <w:instrText xml:space="preserve">PAGEREF _Toc145598692 \h</w:instrText>
            </w:r>
            <w:r>
              <w:rPr>
                <w:webHidden/>
              </w:rPr>
              <w:fldChar w:fldCharType="separate"/>
            </w:r>
            <w:r>
              <w:rPr>
                <w:webHidden/>
                <w:vanish w:val="false"/>
              </w:rPr>
              <w:t>Статья 21. Согласование документации по планировке территории при размещении объекта федерального значения, объекта регионального значения, объекта местного значения муниципального района в границах Артинского городского округа</w:t>
              <w:tab/>
              <w:t>23</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93">
            <w:r>
              <w:rPr>
                <w:webHidden/>
                <w:vanish w:val="false"/>
                <w:kern w:val="2"/>
              </w:rPr>
              <w:t>ГЛАВА 6. Регулирование органами местного самоуправления Артинского городского округа земельных отношений</w:t>
            </w:r>
            <w:r>
              <w:rPr>
                <w:webHidden/>
              </w:rPr>
              <w:fldChar w:fldCharType="begin"/>
            </w:r>
            <w:r>
              <w:rPr>
                <w:webHidden/>
              </w:rPr>
              <w:instrText xml:space="preserve">PAGEREF _Toc145598693 \h</w:instrText>
            </w:r>
            <w:r>
              <w:rPr>
                <w:webHidden/>
              </w:rPr>
              <w:fldChar w:fldCharType="separate"/>
            </w:r>
            <w:r>
              <w:rPr>
                <w:vanish w:val="false"/>
              </w:rPr>
              <w:tab/>
              <w:t>23</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94">
            <w:r>
              <w:rPr>
                <w:webHidden/>
              </w:rPr>
              <w:fldChar w:fldCharType="begin"/>
            </w:r>
            <w:r>
              <w:rPr>
                <w:webHidden/>
              </w:rPr>
              <w:instrText xml:space="preserve">PAGEREF _Toc145598694 \h</w:instrText>
            </w:r>
            <w:r>
              <w:rPr>
                <w:webHidden/>
              </w:rPr>
              <w:fldChar w:fldCharType="separate"/>
            </w:r>
            <w:r>
              <w:rPr>
                <w:webHidden/>
                <w:vanish w:val="false"/>
              </w:rPr>
              <w:t>Статья 22. Образование земельных участков из земель или земельных участков, находящихся в государственной или муниципальной собственности</w:t>
              <w:tab/>
              <w:t>23</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95">
            <w:r>
              <w:rPr>
                <w:webHidden/>
              </w:rPr>
              <w:fldChar w:fldCharType="begin"/>
            </w:r>
            <w:r>
              <w:rPr>
                <w:webHidden/>
              </w:rPr>
              <w:instrText xml:space="preserve">PAGEREF _Toc145598695 \h</w:instrText>
            </w:r>
            <w:r>
              <w:rPr>
                <w:webHidden/>
              </w:rPr>
              <w:fldChar w:fldCharType="separate"/>
            </w:r>
            <w:r>
              <w:rPr>
                <w:webHidden/>
                <w:vanish w:val="false"/>
              </w:rPr>
              <w:t>Статья 23.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w:t>
              <w:tab/>
              <w:t>24</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96">
            <w:r>
              <w:rPr>
                <w:webHidden/>
              </w:rPr>
              <w:fldChar w:fldCharType="begin"/>
            </w:r>
            <w:r>
              <w:rPr>
                <w:webHidden/>
              </w:rPr>
              <w:instrText xml:space="preserve">PAGEREF _Toc145598696 \h</w:instrText>
            </w:r>
            <w:r>
              <w:rPr>
                <w:webHidden/>
              </w:rPr>
              <w:fldChar w:fldCharType="separate"/>
            </w:r>
            <w:r>
              <w:rPr>
                <w:webHidden/>
                <w:vanish w:val="false"/>
              </w:rPr>
              <w:t>Статья 24. Обмен земельного участка, находящегося в муниципальной собственности, на земельный участок, находящийся в частной собственности</w:t>
              <w:tab/>
              <w:t>25</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97">
            <w:r>
              <w:rPr>
                <w:webHidden/>
              </w:rPr>
              <w:fldChar w:fldCharType="begin"/>
            </w:r>
            <w:r>
              <w:rPr>
                <w:webHidden/>
              </w:rPr>
              <w:instrText xml:space="preserve">PAGEREF _Toc145598697 \h</w:instrText>
            </w:r>
            <w:r>
              <w:rPr>
                <w:webHidden/>
              </w:rPr>
              <w:fldChar w:fldCharType="separate"/>
            </w:r>
            <w:r>
              <w:rPr>
                <w:webHidden/>
                <w:vanish w:val="false"/>
              </w:rPr>
              <w:t>Статья 25. Изъятие земельных участков и резервирование земель для муниципальных нужд</w:t>
              <w:tab/>
              <w:t>25</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98">
            <w:r>
              <w:rPr>
                <w:webHidden/>
              </w:rPr>
              <w:fldChar w:fldCharType="begin"/>
            </w:r>
            <w:r>
              <w:rPr>
                <w:webHidden/>
              </w:rPr>
              <w:instrText xml:space="preserve">PAGEREF _Toc145598698 \h</w:instrText>
            </w:r>
            <w:r>
              <w:rPr>
                <w:webHidden/>
              </w:rPr>
              <w:fldChar w:fldCharType="separate"/>
            </w:r>
            <w:r>
              <w:rPr>
                <w:webHidden/>
                <w:vanish w:val="false"/>
              </w:rPr>
              <w:t>Статья 26. Договоры о развитии и освоении территории</w:t>
              <w:tab/>
              <w:t>26</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699">
            <w:r>
              <w:rPr>
                <w:webHidden/>
                <w:vanish w:val="false"/>
                <w:kern w:val="2"/>
              </w:rPr>
              <w:t>ГЛАВА 7. Положения о публичных слушаниях, общественных обсуждениях по вопросам землепользования и застройки</w:t>
            </w:r>
            <w:r>
              <w:rPr>
                <w:webHidden/>
              </w:rPr>
              <w:fldChar w:fldCharType="begin"/>
            </w:r>
            <w:r>
              <w:rPr>
                <w:webHidden/>
              </w:rPr>
              <w:instrText xml:space="preserve">PAGEREF _Toc145598699 \h</w:instrText>
            </w:r>
            <w:r>
              <w:rPr>
                <w:webHidden/>
              </w:rPr>
              <w:fldChar w:fldCharType="separate"/>
            </w:r>
            <w:r>
              <w:rPr>
                <w:vanish w:val="false"/>
              </w:rPr>
              <w:tab/>
              <w:t>26</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00">
            <w:r>
              <w:rPr>
                <w:webHidden/>
              </w:rPr>
              <w:fldChar w:fldCharType="begin"/>
            </w:r>
            <w:r>
              <w:rPr>
                <w:webHidden/>
              </w:rPr>
              <w:instrText xml:space="preserve">PAGEREF _Toc145598700 \h</w:instrText>
            </w:r>
            <w:r>
              <w:rPr>
                <w:webHidden/>
              </w:rPr>
              <w:fldChar w:fldCharType="separate"/>
            </w:r>
            <w:r>
              <w:rPr>
                <w:webHidden/>
                <w:vanish w:val="false"/>
              </w:rPr>
              <w:t>Статья 27. Публичные слушания, общественные обсуждения по вопросам землепользования и застройки</w:t>
              <w:tab/>
              <w:t>26</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01">
            <w:r>
              <w:rPr>
                <w:webHidden/>
                <w:vanish w:val="false"/>
                <w:kern w:val="2"/>
              </w:rPr>
              <w:t>ГЛАВА 8. Внесение изменений в Правила землепользования и застройки. Ответственность за нарушение Правил землепользования и застройки</w:t>
            </w:r>
            <w:r>
              <w:rPr>
                <w:webHidden/>
              </w:rPr>
              <w:fldChar w:fldCharType="begin"/>
            </w:r>
            <w:r>
              <w:rPr>
                <w:webHidden/>
              </w:rPr>
              <w:instrText xml:space="preserve">PAGEREF _Toc145598701 \h</w:instrText>
            </w:r>
            <w:r>
              <w:rPr>
                <w:webHidden/>
              </w:rPr>
              <w:fldChar w:fldCharType="separate"/>
            </w:r>
            <w:r>
              <w:rPr>
                <w:vanish w:val="false"/>
              </w:rPr>
              <w:tab/>
              <w:t>27</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02">
            <w:r>
              <w:rPr>
                <w:webHidden/>
              </w:rPr>
              <w:fldChar w:fldCharType="begin"/>
            </w:r>
            <w:r>
              <w:rPr>
                <w:webHidden/>
              </w:rPr>
              <w:instrText xml:space="preserve">PAGEREF _Toc145598702 \h</w:instrText>
            </w:r>
            <w:r>
              <w:rPr>
                <w:webHidden/>
              </w:rPr>
              <w:fldChar w:fldCharType="separate"/>
            </w:r>
            <w:r>
              <w:rPr>
                <w:webHidden/>
                <w:vanish w:val="false"/>
              </w:rPr>
              <w:t>Статья 28. Внесение изменений в Правила землепользования и застройки</w:t>
              <w:tab/>
              <w:t>27</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03">
            <w:r>
              <w:rPr>
                <w:webHidden/>
              </w:rPr>
              <w:fldChar w:fldCharType="begin"/>
            </w:r>
            <w:r>
              <w:rPr>
                <w:webHidden/>
              </w:rPr>
              <w:instrText xml:space="preserve">PAGEREF _Toc145598703 \h</w:instrText>
            </w:r>
            <w:r>
              <w:rPr>
                <w:webHidden/>
              </w:rPr>
              <w:fldChar w:fldCharType="separate"/>
            </w:r>
            <w:r>
              <w:rPr>
                <w:webHidden/>
                <w:vanish w:val="false"/>
              </w:rPr>
              <w:t>Статья 29. Ответственность за нарушение Правил землепользования и застройки</w:t>
              <w:tab/>
              <w:t>30</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04">
            <w:r>
              <w:rPr>
                <w:webHidden/>
              </w:rPr>
              <w:fldChar w:fldCharType="begin"/>
            </w:r>
            <w:r>
              <w:rPr>
                <w:webHidden/>
              </w:rPr>
              <w:instrText xml:space="preserve">PAGEREF _Toc145598704 \h</w:instrText>
            </w:r>
            <w:r>
              <w:rPr>
                <w:webHidden/>
              </w:rPr>
              <w:fldChar w:fldCharType="separate"/>
            </w:r>
            <w:r>
              <w:rPr>
                <w:webHidden/>
                <w:vanish w:val="false"/>
              </w:rPr>
              <w:t>Статья 30. Переходные положения</w:t>
              <w:tab/>
              <w:t>30</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05">
            <w:r>
              <w:rPr>
                <w:webHidden/>
                <w:vanish w:val="false"/>
                <w:kern w:val="2"/>
              </w:rPr>
              <w:t>ЧАСТЬ II. КАРТА ГРАДОСТРОИТЕЛЬНОГО ЗОНИРОВАНИЯ</w:t>
            </w:r>
            <w:r>
              <w:rPr>
                <w:webHidden/>
              </w:rPr>
              <w:fldChar w:fldCharType="begin"/>
            </w:r>
            <w:r>
              <w:rPr>
                <w:webHidden/>
              </w:rPr>
              <w:instrText xml:space="preserve">PAGEREF _Toc145598705 \h</w:instrText>
            </w:r>
            <w:r>
              <w:rPr>
                <w:webHidden/>
              </w:rPr>
              <w:fldChar w:fldCharType="separate"/>
            </w:r>
            <w:r>
              <w:rPr>
                <w:vanish w:val="false"/>
              </w:rPr>
              <w:tab/>
              <w:t>31</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06">
            <w:r>
              <w:rPr>
                <w:webHidden/>
              </w:rPr>
              <w:fldChar w:fldCharType="begin"/>
            </w:r>
            <w:r>
              <w:rPr>
                <w:webHidden/>
              </w:rPr>
              <w:instrText xml:space="preserve">PAGEREF _Toc145598706 \h</w:instrText>
            </w:r>
            <w:r>
              <w:rPr>
                <w:webHidden/>
              </w:rPr>
              <w:fldChar w:fldCharType="separate"/>
            </w:r>
            <w:r>
              <w:rPr>
                <w:webHidden/>
                <w:vanish w:val="false"/>
              </w:rPr>
              <w:t>Статья 31. Содержание карты градостроительного зонирования</w:t>
              <w:tab/>
              <w:t>31</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07">
            <w:r>
              <w:rPr>
                <w:webHidden/>
                <w:vanish w:val="false"/>
                <w:kern w:val="2"/>
              </w:rPr>
              <w:t>ЧАСТЬ III. ГРАДОСТРОИТЕЛЬНЫЕ РЕГЛАМЕНТЫ</w:t>
            </w:r>
            <w:r>
              <w:rPr>
                <w:webHidden/>
              </w:rPr>
              <w:fldChar w:fldCharType="begin"/>
            </w:r>
            <w:r>
              <w:rPr>
                <w:webHidden/>
              </w:rPr>
              <w:instrText xml:space="preserve">PAGEREF _Toc145598707 \h</w:instrText>
            </w:r>
            <w:r>
              <w:rPr>
                <w:webHidden/>
              </w:rPr>
              <w:fldChar w:fldCharType="separate"/>
            </w:r>
            <w:r>
              <w:rPr>
                <w:vanish w:val="false"/>
              </w:rPr>
              <w:tab/>
              <w:t>32</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08">
            <w:r>
              <w:rPr>
                <w:webHidden/>
              </w:rPr>
              <w:fldChar w:fldCharType="begin"/>
            </w:r>
            <w:r>
              <w:rPr>
                <w:webHidden/>
              </w:rPr>
              <w:instrText xml:space="preserve">PAGEREF _Toc145598708 \h</w:instrText>
            </w:r>
            <w:r>
              <w:rPr>
                <w:webHidden/>
              </w:rPr>
              <w:fldChar w:fldCharType="separate"/>
            </w:r>
            <w:r>
              <w:rPr>
                <w:webHidden/>
                <w:vanish w:val="false"/>
              </w:rPr>
              <w:t>Статья 32. Ж1 – Зона застройки индивидуальными жилыми домами</w:t>
              <w:tab/>
              <w:t>32</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09">
            <w:r>
              <w:rPr>
                <w:webHidden/>
              </w:rPr>
              <w:fldChar w:fldCharType="begin"/>
            </w:r>
            <w:r>
              <w:rPr>
                <w:webHidden/>
              </w:rPr>
              <w:instrText xml:space="preserve">PAGEREF _Toc145598709 \h</w:instrText>
            </w:r>
            <w:r>
              <w:rPr>
                <w:webHidden/>
              </w:rPr>
              <w:fldChar w:fldCharType="separate"/>
            </w:r>
            <w:r>
              <w:rPr>
                <w:webHidden/>
                <w:vanish w:val="false"/>
              </w:rPr>
              <w:t>Статья 33. Ж2 – Зона застройки малоэтажными жилыми домами</w:t>
              <w:tab/>
              <w:t>32</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10">
            <w:r>
              <w:rPr>
                <w:webHidden/>
              </w:rPr>
              <w:fldChar w:fldCharType="begin"/>
            </w:r>
            <w:r>
              <w:rPr>
                <w:webHidden/>
              </w:rPr>
              <w:instrText xml:space="preserve">PAGEREF _Toc145598710 \h</w:instrText>
            </w:r>
            <w:r>
              <w:rPr>
                <w:webHidden/>
              </w:rPr>
              <w:fldChar w:fldCharType="separate"/>
            </w:r>
            <w:r>
              <w:rPr>
                <w:webHidden/>
                <w:vanish w:val="false"/>
              </w:rPr>
              <w:t>Статья 34. ОД1 – Общественно-деловая зона</w:t>
              <w:tab/>
              <w:t>33</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11">
            <w:r>
              <w:rPr>
                <w:webHidden/>
              </w:rPr>
              <w:fldChar w:fldCharType="begin"/>
            </w:r>
            <w:r>
              <w:rPr>
                <w:webHidden/>
              </w:rPr>
              <w:instrText xml:space="preserve">PAGEREF _Toc145598711 \h</w:instrText>
            </w:r>
            <w:r>
              <w:rPr>
                <w:webHidden/>
              </w:rPr>
              <w:fldChar w:fldCharType="separate"/>
            </w:r>
            <w:r>
              <w:rPr>
                <w:webHidden/>
                <w:vanish w:val="false"/>
              </w:rPr>
              <w:t>Статья 35. ОД2 – Многофункциональная общественно-деловая зона</w:t>
              <w:tab/>
              <w:t>34</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12">
            <w:r>
              <w:rPr>
                <w:webHidden/>
              </w:rPr>
              <w:fldChar w:fldCharType="begin"/>
            </w:r>
            <w:r>
              <w:rPr>
                <w:webHidden/>
              </w:rPr>
              <w:instrText xml:space="preserve">PAGEREF _Toc145598712 \h</w:instrText>
            </w:r>
            <w:r>
              <w:rPr>
                <w:webHidden/>
              </w:rPr>
              <w:fldChar w:fldCharType="separate"/>
            </w:r>
            <w:r>
              <w:rPr>
                <w:webHidden/>
                <w:vanish w:val="false"/>
              </w:rPr>
              <w:t>Статья 36. ОД3 – Зона специализированной общественной застройки</w:t>
              <w:tab/>
              <w:t>35</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13">
            <w:r>
              <w:rPr>
                <w:webHidden/>
              </w:rPr>
              <w:fldChar w:fldCharType="begin"/>
            </w:r>
            <w:r>
              <w:rPr>
                <w:webHidden/>
              </w:rPr>
              <w:instrText xml:space="preserve">PAGEREF _Toc145598713 \h</w:instrText>
            </w:r>
            <w:r>
              <w:rPr>
                <w:webHidden/>
              </w:rPr>
              <w:fldChar w:fldCharType="separate"/>
            </w:r>
            <w:r>
              <w:rPr>
                <w:webHidden/>
                <w:vanish w:val="false"/>
              </w:rPr>
              <w:t>Статья 37. П1 – Производственная зона, зона инженерной и транспортной инфраструктур</w:t>
              <w:tab/>
              <w:t>36</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14">
            <w:r>
              <w:rPr>
                <w:webHidden/>
              </w:rPr>
              <w:fldChar w:fldCharType="begin"/>
            </w:r>
            <w:r>
              <w:rPr>
                <w:webHidden/>
              </w:rPr>
              <w:instrText xml:space="preserve">PAGEREF _Toc145598714 \h</w:instrText>
            </w:r>
            <w:r>
              <w:rPr>
                <w:webHidden/>
              </w:rPr>
              <w:fldChar w:fldCharType="separate"/>
            </w:r>
            <w:r>
              <w:rPr>
                <w:webHidden/>
                <w:vanish w:val="false"/>
              </w:rPr>
              <w:t>Статья 38. П2 – Производственная зона</w:t>
              <w:tab/>
              <w:t>37</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15">
            <w:r>
              <w:rPr>
                <w:webHidden/>
              </w:rPr>
              <w:fldChar w:fldCharType="begin"/>
            </w:r>
            <w:r>
              <w:rPr>
                <w:webHidden/>
              </w:rPr>
              <w:instrText xml:space="preserve">PAGEREF _Toc145598715 \h</w:instrText>
            </w:r>
            <w:r>
              <w:rPr>
                <w:webHidden/>
              </w:rPr>
              <w:fldChar w:fldCharType="separate"/>
            </w:r>
            <w:r>
              <w:rPr>
                <w:webHidden/>
                <w:vanish w:val="false"/>
              </w:rPr>
              <w:t>Статья 39. П3 – Коммунально-складская зона</w:t>
              <w:tab/>
              <w:t>38</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16">
            <w:r>
              <w:rPr>
                <w:webHidden/>
              </w:rPr>
              <w:fldChar w:fldCharType="begin"/>
            </w:r>
            <w:r>
              <w:rPr>
                <w:webHidden/>
              </w:rPr>
              <w:instrText xml:space="preserve">PAGEREF _Toc145598716 \h</w:instrText>
            </w:r>
            <w:r>
              <w:rPr>
                <w:webHidden/>
              </w:rPr>
              <w:fldChar w:fldCharType="separate"/>
            </w:r>
            <w:r>
              <w:rPr>
                <w:webHidden/>
                <w:vanish w:val="false"/>
              </w:rPr>
              <w:t>Статья 40. П4 – Научно-производственная зона</w:t>
              <w:tab/>
              <w:t>38</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17">
            <w:r>
              <w:rPr>
                <w:webHidden/>
              </w:rPr>
              <w:fldChar w:fldCharType="begin"/>
            </w:r>
            <w:r>
              <w:rPr>
                <w:webHidden/>
              </w:rPr>
              <w:instrText xml:space="preserve">PAGEREF _Toc145598717 \h</w:instrText>
            </w:r>
            <w:r>
              <w:rPr>
                <w:webHidden/>
              </w:rPr>
              <w:fldChar w:fldCharType="separate"/>
            </w:r>
            <w:r>
              <w:rPr>
                <w:webHidden/>
                <w:vanish w:val="false"/>
              </w:rPr>
              <w:t>Статья 41. И1 – Зона инженерной инфраструктуры</w:t>
              <w:tab/>
              <w:t>38</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18">
            <w:r>
              <w:rPr>
                <w:webHidden/>
              </w:rPr>
              <w:fldChar w:fldCharType="begin"/>
            </w:r>
            <w:r>
              <w:rPr>
                <w:webHidden/>
              </w:rPr>
              <w:instrText xml:space="preserve">PAGEREF _Toc145598718 \h</w:instrText>
            </w:r>
            <w:r>
              <w:rPr>
                <w:webHidden/>
              </w:rPr>
              <w:fldChar w:fldCharType="separate"/>
            </w:r>
            <w:r>
              <w:rPr>
                <w:webHidden/>
                <w:vanish w:val="false"/>
              </w:rPr>
              <w:t>Статья 42. И2 – Зона транспортной инфраструктуры</w:t>
              <w:tab/>
              <w:t>39</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19">
            <w:r>
              <w:rPr>
                <w:webHidden/>
              </w:rPr>
              <w:fldChar w:fldCharType="begin"/>
            </w:r>
            <w:r>
              <w:rPr>
                <w:webHidden/>
              </w:rPr>
              <w:instrText xml:space="preserve">PAGEREF _Toc145598719 \h</w:instrText>
            </w:r>
            <w:r>
              <w:rPr>
                <w:webHidden/>
              </w:rPr>
              <w:fldChar w:fldCharType="separate"/>
            </w:r>
            <w:r>
              <w:rPr>
                <w:webHidden/>
                <w:vanish w:val="false"/>
              </w:rPr>
              <w:t>Статья 43. СХ1 – Зона сельскохозяйственного использования в границах населенных пунктов</w:t>
              <w:tab/>
              <w:t>39</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20">
            <w:r>
              <w:rPr>
                <w:webHidden/>
              </w:rPr>
              <w:fldChar w:fldCharType="begin"/>
            </w:r>
            <w:r>
              <w:rPr>
                <w:webHidden/>
              </w:rPr>
              <w:instrText xml:space="preserve">PAGEREF _Toc145598720 \h</w:instrText>
            </w:r>
            <w:r>
              <w:rPr>
                <w:webHidden/>
              </w:rPr>
              <w:fldChar w:fldCharType="separate"/>
            </w:r>
            <w:r>
              <w:rPr>
                <w:webHidden/>
                <w:vanish w:val="false"/>
              </w:rPr>
              <w:t>Статья 44. СХ2 – Производственная зона сельскохозяйственных предприятий</w:t>
              <w:tab/>
              <w:t>40</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21">
            <w:r>
              <w:rPr>
                <w:webHidden/>
              </w:rPr>
              <w:fldChar w:fldCharType="begin"/>
            </w:r>
            <w:r>
              <w:rPr>
                <w:webHidden/>
              </w:rPr>
              <w:instrText xml:space="preserve">PAGEREF _Toc145598721 \h</w:instrText>
            </w:r>
            <w:r>
              <w:rPr>
                <w:webHidden/>
              </w:rPr>
              <w:fldChar w:fldCharType="separate"/>
            </w:r>
            <w:r>
              <w:rPr>
                <w:webHidden/>
                <w:vanish w:val="false"/>
              </w:rPr>
              <w:t>Статья 45. Р1 – Зона рекреационного назначения</w:t>
              <w:tab/>
              <w:t>41</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22">
            <w:r>
              <w:rPr>
                <w:webHidden/>
              </w:rPr>
              <w:fldChar w:fldCharType="begin"/>
            </w:r>
            <w:r>
              <w:rPr>
                <w:webHidden/>
              </w:rPr>
              <w:instrText xml:space="preserve">PAGEREF _Toc145598722 \h</w:instrText>
            </w:r>
            <w:r>
              <w:rPr>
                <w:webHidden/>
              </w:rPr>
              <w:fldChar w:fldCharType="separate"/>
            </w:r>
            <w:r>
              <w:rPr>
                <w:webHidden/>
                <w:vanish w:val="false"/>
              </w:rPr>
              <w:t>Статья 46. СП1 – Зона складирования и захоронения отходов</w:t>
              <w:tab/>
              <w:t>41</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23">
            <w:r>
              <w:rPr>
                <w:webHidden/>
              </w:rPr>
              <w:fldChar w:fldCharType="begin"/>
            </w:r>
            <w:r>
              <w:rPr>
                <w:webHidden/>
              </w:rPr>
              <w:instrText xml:space="preserve">PAGEREF _Toc145598723 \h</w:instrText>
            </w:r>
            <w:r>
              <w:rPr>
                <w:webHidden/>
              </w:rPr>
              <w:fldChar w:fldCharType="separate"/>
            </w:r>
            <w:r>
              <w:rPr>
                <w:webHidden/>
                <w:vanish w:val="false"/>
              </w:rPr>
              <w:t>Статья 47.СП2 – Зона кладбищ</w:t>
              <w:tab/>
              <w:t>42</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24">
            <w:r>
              <w:rPr>
                <w:webHidden/>
              </w:rPr>
              <w:fldChar w:fldCharType="begin"/>
            </w:r>
            <w:r>
              <w:rPr>
                <w:webHidden/>
              </w:rPr>
              <w:instrText xml:space="preserve">PAGEREF _Toc145598724 \h</w:instrText>
            </w:r>
            <w:r>
              <w:rPr>
                <w:webHidden/>
              </w:rPr>
              <w:fldChar w:fldCharType="separate"/>
            </w:r>
            <w:r>
              <w:rPr>
                <w:webHidden/>
                <w:vanish w:val="false"/>
              </w:rPr>
              <w:t>Статья 48. Территории, на которые не устанавливаются градостроительные регламенты</w:t>
              <w:tab/>
              <w:t>42</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25">
            <w:r>
              <w:rPr>
                <w:webHidden/>
                <w:bCs/>
                <w:iCs/>
                <w:vanish w:val="false"/>
              </w:rPr>
              <w:t>Статья 49.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Pr>
                <w:webHidden/>
              </w:rPr>
              <w:fldChar w:fldCharType="begin"/>
            </w:r>
            <w:r>
              <w:rPr>
                <w:webHidden/>
              </w:rPr>
              <w:instrText xml:space="preserve">PAGEREF _Toc145598725 \h</w:instrText>
            </w:r>
            <w:r>
              <w:rPr>
                <w:webHidden/>
              </w:rPr>
              <w:fldChar w:fldCharType="separate"/>
            </w:r>
            <w:r>
              <w:rPr>
                <w:vanish w:val="false"/>
              </w:rPr>
              <w:tab/>
              <w:t>42</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26">
            <w:r>
              <w:rPr>
                <w:webHidden/>
              </w:rPr>
              <w:fldChar w:fldCharType="begin"/>
            </w:r>
            <w:r>
              <w:rPr>
                <w:webHidden/>
              </w:rPr>
              <w:instrText xml:space="preserve">PAGEREF _Toc145598726 \h</w:instrText>
            </w:r>
            <w:r>
              <w:rPr>
                <w:webHidden/>
              </w:rPr>
              <w:fldChar w:fldCharType="separate"/>
            </w:r>
            <w:r>
              <w:rPr>
                <w:webHidden/>
                <w:vanish w:val="false"/>
              </w:rPr>
              <w:t>Статья 50. Требования к архитектурно-градостроительному облику объектов капитального строительства</w:t>
              <w:tab/>
              <w:t>45</w:t>
            </w:r>
            <w:r>
              <w:rPr>
                <w:webHidden/>
              </w:rPr>
              <w:fldChar w:fldCharType="end"/>
            </w:r>
          </w:hyperlink>
        </w:p>
        <w:p>
          <w:pPr>
            <w:pStyle w:val="23"/>
            <w:tabs>
              <w:tab w:val="clear" w:pos="708"/>
              <w:tab w:val="right" w:pos="10195" w:leader="dot"/>
            </w:tabs>
            <w:spacing w:lineRule="auto" w:line="276" w:before="0" w:after="0"/>
            <w:ind w:left="0" w:hanging="0"/>
            <w:rPr>
              <w:rFonts w:ascii="Calibri" w:hAnsi="Calibri" w:eastAsia="" w:cs="" w:asciiTheme="minorHAnsi" w:cstheme="minorBidi" w:eastAsiaTheme="minorEastAsia" w:hAnsiTheme="minorHAnsi"/>
              <w:sz w:val="22"/>
              <w:szCs w:val="22"/>
            </w:rPr>
          </w:pPr>
          <w:hyperlink w:anchor="_Toc145598727">
            <w:r>
              <w:rPr>
                <w:webHidden/>
              </w:rPr>
              <w:fldChar w:fldCharType="begin"/>
            </w:r>
            <w:r>
              <w:rPr>
                <w:webHidden/>
              </w:rPr>
              <w:instrText xml:space="preserve">PAGEREF _Toc145598727 \h</w:instrText>
            </w:r>
            <w:r>
              <w:rPr>
                <w:webHidden/>
              </w:rPr>
              <w:fldChar w:fldCharType="separate"/>
            </w:r>
            <w:r>
              <w:rPr>
                <w:webHidden/>
                <w:vanish w:val="false"/>
              </w:rPr>
              <w:t>Статья 51. Предельные размеры земельных участков и параметры разрешённого строительства, реконструкции объектов капитального строительства</w:t>
              <w:tab/>
              <w:t>46</w:t>
            </w:r>
            <w:r>
              <w:rPr>
                <w:webHidden/>
              </w:rPr>
              <w:fldChar w:fldCharType="end"/>
            </w:r>
          </w:hyperlink>
        </w:p>
        <w:p>
          <w:pPr>
            <w:pStyle w:val="23"/>
            <w:tabs>
              <w:tab w:val="clear" w:pos="708"/>
              <w:tab w:val="right" w:pos="10195" w:leader="dot"/>
            </w:tabs>
            <w:spacing w:lineRule="auto" w:line="276" w:before="0" w:after="0"/>
            <w:ind w:left="0" w:hanging="0"/>
            <w:rPr/>
          </w:pPr>
          <w:r>
            <w:rPr/>
          </w:r>
          <w:r>
            <w:rPr/>
            <w:fldChar w:fldCharType="end"/>
          </w:r>
        </w:p>
      </w:sdtContent>
    </w:sdt>
    <w:p>
      <w:pPr>
        <w:pStyle w:val="Normal"/>
        <w:jc w:val="center"/>
        <w:rPr>
          <w:sz w:val="44"/>
          <w:szCs w:val="44"/>
        </w:rPr>
      </w:pPr>
      <w:r>
        <w:rPr>
          <w:sz w:val="44"/>
          <w:szCs w:val="44"/>
        </w:rPr>
      </w:r>
      <w:r>
        <w:br w:type="page"/>
      </w:r>
    </w:p>
    <w:p>
      <w:pPr>
        <w:pStyle w:val="2"/>
        <w:widowControl w:val="false"/>
        <w:numPr>
          <w:ilvl w:val="0"/>
          <w:numId w:val="0"/>
        </w:numPr>
        <w:tabs>
          <w:tab w:val="clear" w:pos="708"/>
          <w:tab w:val="left" w:pos="0" w:leader="none"/>
        </w:tabs>
        <w:suppressAutoHyphens w:val="true"/>
        <w:spacing w:before="0" w:after="0"/>
        <w:ind w:left="0" w:hanging="0"/>
        <w:jc w:val="center"/>
        <w:rPr>
          <w:rFonts w:ascii="Times New Roman" w:hAnsi="Times New Roman" w:cs="Times New Roman"/>
          <w:i w:val="false"/>
          <w:i w:val="false"/>
          <w:kern w:val="2"/>
        </w:rPr>
      </w:pPr>
      <w:bookmarkStart w:id="2" w:name="_Toc145598666"/>
      <w:bookmarkStart w:id="3" w:name="_Toc19737819"/>
      <w:r>
        <w:rPr>
          <w:rFonts w:cs="Times New Roman" w:ascii="Times New Roman" w:hAnsi="Times New Roman"/>
          <w:i w:val="false"/>
          <w:kern w:val="2"/>
        </w:rPr>
        <w:t xml:space="preserve">ЧАСТЬ I. Порядок применения правил землепользования и застройки </w:t>
      </w:r>
      <w:bookmarkEnd w:id="3"/>
      <w:r>
        <w:rPr>
          <w:rFonts w:cs="Times New Roman" w:ascii="Times New Roman" w:hAnsi="Times New Roman"/>
          <w:i w:val="false"/>
          <w:kern w:val="2"/>
        </w:rPr>
        <w:t>Артинского городского округа</w:t>
      </w:r>
      <w:bookmarkEnd w:id="2"/>
    </w:p>
    <w:p>
      <w:pPr>
        <w:pStyle w:val="2"/>
        <w:widowControl w:val="false"/>
        <w:numPr>
          <w:ilvl w:val="0"/>
          <w:numId w:val="0"/>
        </w:numPr>
        <w:tabs>
          <w:tab w:val="clear" w:pos="708"/>
          <w:tab w:val="left" w:pos="0" w:leader="none"/>
        </w:tabs>
        <w:suppressAutoHyphens w:val="true"/>
        <w:spacing w:before="240" w:after="0"/>
        <w:ind w:left="0" w:hanging="0"/>
        <w:jc w:val="both"/>
        <w:rPr>
          <w:rFonts w:ascii="Times New Roman" w:hAnsi="Times New Roman" w:cs="Times New Roman"/>
          <w:i w:val="false"/>
          <w:i w:val="false"/>
          <w:kern w:val="2"/>
        </w:rPr>
      </w:pPr>
      <w:bookmarkStart w:id="4" w:name="_Toc19737820"/>
      <w:bookmarkStart w:id="5" w:name="_Toc500323120"/>
      <w:bookmarkStart w:id="6" w:name="_Toc243142709"/>
      <w:bookmarkStart w:id="7" w:name="_Toc145598667"/>
      <w:r>
        <w:rPr>
          <w:rFonts w:cs="Times New Roman" w:ascii="Times New Roman" w:hAnsi="Times New Roman"/>
          <w:i w:val="false"/>
          <w:kern w:val="2"/>
        </w:rPr>
        <w:t>ГЛАВА 1. Общие положения о правилах землепользования и застройки</w:t>
      </w:r>
      <w:bookmarkEnd w:id="7"/>
      <w:r>
        <w:rPr>
          <w:rFonts w:cs="Times New Roman" w:ascii="Times New Roman" w:hAnsi="Times New Roman"/>
          <w:i w:val="false"/>
          <w:kern w:val="2"/>
        </w:rPr>
        <w:t xml:space="preserve"> </w:t>
      </w:r>
      <w:bookmarkEnd w:id="4"/>
      <w:bookmarkEnd w:id="5"/>
      <w:bookmarkEnd w:id="6"/>
    </w:p>
    <w:p>
      <w:pPr>
        <w:pStyle w:val="2"/>
        <w:rPr>
          <w:rFonts w:ascii="Times New Roman" w:hAnsi="Times New Roman" w:cs="Times New Roman"/>
          <w:i w:val="false"/>
          <w:i w:val="false"/>
          <w:sz w:val="24"/>
          <w:szCs w:val="24"/>
        </w:rPr>
      </w:pPr>
      <w:bookmarkStart w:id="8" w:name="_Toc19737821"/>
      <w:bookmarkStart w:id="9" w:name="_Toc500323121"/>
      <w:bookmarkStart w:id="10" w:name="_Toc145598668"/>
      <w:bookmarkStart w:id="11" w:name="sub_10"/>
      <w:bookmarkEnd w:id="11"/>
      <w:r>
        <w:rPr>
          <w:rFonts w:cs="Times New Roman" w:ascii="Times New Roman" w:hAnsi="Times New Roman"/>
          <w:i w:val="false"/>
          <w:sz w:val="24"/>
          <w:szCs w:val="24"/>
        </w:rPr>
        <w:t>Статья 1. Правовой статус Правил землепользования и застройки</w:t>
      </w:r>
      <w:bookmarkEnd w:id="10"/>
      <w:r>
        <w:rPr>
          <w:rFonts w:cs="Times New Roman" w:ascii="Times New Roman" w:hAnsi="Times New Roman"/>
          <w:i w:val="false"/>
          <w:sz w:val="24"/>
          <w:szCs w:val="24"/>
        </w:rPr>
        <w:t xml:space="preserve"> </w:t>
      </w:r>
      <w:bookmarkEnd w:id="8"/>
      <w:bookmarkEnd w:id="9"/>
    </w:p>
    <w:p>
      <w:pPr>
        <w:pStyle w:val="ConsPlusNormal"/>
        <w:widowControl/>
        <w:ind w:left="-240" w:firstLine="540"/>
        <w:jc w:val="both"/>
        <w:rPr>
          <w:rFonts w:ascii="Times New Roman" w:hAnsi="Times New Roman" w:cs="Times New Roman"/>
          <w:sz w:val="24"/>
          <w:szCs w:val="24"/>
        </w:rPr>
      </w:pPr>
      <w:bookmarkStart w:id="12" w:name="sub_101"/>
      <w:bookmarkStart w:id="13" w:name="sub_10220"/>
      <w:bookmarkEnd w:id="12"/>
      <w:bookmarkEnd w:id="13"/>
      <w:r>
        <w:rPr>
          <w:rFonts w:cs="Times New Roman" w:ascii="Times New Roman" w:hAnsi="Times New Roman"/>
          <w:sz w:val="24"/>
          <w:szCs w:val="24"/>
        </w:rPr>
        <w:t xml:space="preserve">Правила землепользования и застройки Артинского городского округа (далее – Правила землепользования и застройки, Правила) являются муниципальным правовым актом Артинского городского округа,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Pr>
          <w:rFonts w:ascii="Times New Roman" w:hAnsi="Times New Roman"/>
          <w:sz w:val="24"/>
          <w:szCs w:val="24"/>
          <w:lang w:eastAsia="en-US"/>
        </w:rPr>
        <w:t xml:space="preserve">приказом Росреестра от 10.11.2020 № П/0412 «Об утверждении классификатора видов разрешенного использования земельных участков» </w:t>
      </w:r>
      <w:r>
        <w:rPr>
          <w:rFonts w:ascii="Times New Roman" w:hAnsi="Times New Roman"/>
          <w:sz w:val="24"/>
          <w:szCs w:val="24"/>
        </w:rPr>
        <w:t>(далее – Классификатор)</w:t>
      </w:r>
      <w:r>
        <w:rPr>
          <w:rFonts w:cs="Times New Roman" w:ascii="Times New Roman" w:hAnsi="Times New Roman"/>
          <w:sz w:val="24"/>
          <w:szCs w:val="24"/>
        </w:rPr>
        <w:t xml:space="preserve"> и другими нормативными правовыми актами Российской Федерации.</w:t>
      </w:r>
    </w:p>
    <w:p>
      <w:pPr>
        <w:pStyle w:val="2"/>
        <w:rPr>
          <w:rFonts w:ascii="Times New Roman" w:hAnsi="Times New Roman" w:cs="Times New Roman"/>
          <w:i w:val="false"/>
          <w:i w:val="false"/>
          <w:sz w:val="24"/>
          <w:szCs w:val="24"/>
        </w:rPr>
      </w:pPr>
      <w:bookmarkStart w:id="14" w:name="_Toc145598669"/>
      <w:bookmarkStart w:id="15" w:name="_Toc19737822"/>
      <w:bookmarkStart w:id="16" w:name="_Toc500323122"/>
      <w:bookmarkStart w:id="17" w:name="_Toc243142710"/>
      <w:bookmarkStart w:id="18" w:name="sub_102201"/>
      <w:bookmarkEnd w:id="18"/>
      <w:r>
        <w:rPr>
          <w:rFonts w:cs="Times New Roman" w:ascii="Times New Roman" w:hAnsi="Times New Roman"/>
          <w:i w:val="false"/>
          <w:sz w:val="24"/>
          <w:szCs w:val="24"/>
        </w:rPr>
        <w:t xml:space="preserve">Статья 2. </w:t>
      </w:r>
      <w:bookmarkEnd w:id="17"/>
      <w:r>
        <w:rPr>
          <w:rFonts w:cs="Times New Roman" w:ascii="Times New Roman" w:hAnsi="Times New Roman"/>
          <w:i w:val="false"/>
          <w:sz w:val="24"/>
          <w:szCs w:val="24"/>
        </w:rPr>
        <w:t>Цели, назначение и область применения Правил землепользования и застройки</w:t>
      </w:r>
      <w:bookmarkEnd w:id="14"/>
      <w:bookmarkEnd w:id="15"/>
      <w:bookmarkEnd w:id="16"/>
    </w:p>
    <w:p>
      <w:pPr>
        <w:pStyle w:val="ConsPlusNormal"/>
        <w:widowControl/>
        <w:ind w:left="-240" w:firstLine="666"/>
        <w:jc w:val="both"/>
        <w:rPr>
          <w:rFonts w:ascii="Times New Roman" w:hAnsi="Times New Roman" w:cs="Times New Roman"/>
          <w:sz w:val="24"/>
          <w:szCs w:val="24"/>
        </w:rPr>
      </w:pPr>
      <w:r>
        <w:rPr>
          <w:rFonts w:cs="Times New Roman" w:ascii="Times New Roman" w:hAnsi="Times New Roman"/>
          <w:sz w:val="24"/>
          <w:szCs w:val="24"/>
        </w:rPr>
        <w:t>1. Правила разработаны в целях:</w:t>
      </w:r>
    </w:p>
    <w:p>
      <w:pPr>
        <w:pStyle w:val="ConsPlusNormal"/>
        <w:widowControl/>
        <w:ind w:firstLine="567"/>
        <w:jc w:val="both"/>
        <w:rPr>
          <w:rFonts w:ascii="Times New Roman" w:hAnsi="Times New Roman" w:cs="Times New Roman"/>
          <w:sz w:val="24"/>
          <w:szCs w:val="24"/>
        </w:rPr>
      </w:pPr>
      <w:r>
        <w:rPr>
          <w:rFonts w:cs="Times New Roman" w:ascii="Times New Roman" w:hAnsi="Times New Roman"/>
          <w:sz w:val="24"/>
          <w:szCs w:val="24"/>
        </w:rPr>
        <w:t>1) создания условий для устойчивого развития территорий Артинского городского округа, сохранения окружающей среды и объектов культурного наследия;</w:t>
      </w:r>
    </w:p>
    <w:p>
      <w:pPr>
        <w:pStyle w:val="ConsPlusNormal"/>
        <w:widowControl/>
        <w:ind w:left="-240" w:firstLine="807"/>
        <w:jc w:val="both"/>
        <w:rPr>
          <w:rFonts w:ascii="Times New Roman" w:hAnsi="Times New Roman" w:cs="Times New Roman"/>
          <w:sz w:val="24"/>
          <w:szCs w:val="24"/>
        </w:rPr>
      </w:pPr>
      <w:r>
        <w:rPr>
          <w:rFonts w:cs="Times New Roman" w:ascii="Times New Roman" w:hAnsi="Times New Roman"/>
          <w:sz w:val="24"/>
          <w:szCs w:val="24"/>
        </w:rPr>
        <w:t>2) создания условий для планировки территорий Артинского городского округа;</w:t>
      </w:r>
    </w:p>
    <w:p>
      <w:pPr>
        <w:pStyle w:val="ConsPlusNormal"/>
        <w:widowControl/>
        <w:ind w:firstLine="567"/>
        <w:jc w:val="both"/>
        <w:rPr>
          <w:rFonts w:ascii="Times New Roman" w:hAnsi="Times New Roman" w:cs="Times New Roman"/>
          <w:sz w:val="24"/>
          <w:szCs w:val="24"/>
        </w:rPr>
      </w:pPr>
      <w:r>
        <w:rPr>
          <w:rFonts w:cs="Times New Roman" w:ascii="Times New Roman" w:hAnsi="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pPr>
        <w:pStyle w:val="ConsPlusNormal"/>
        <w:widowControl/>
        <w:ind w:firstLine="567"/>
        <w:jc w:val="both"/>
        <w:rPr>
          <w:rFonts w:ascii="Times New Roman" w:hAnsi="Times New Roman" w:cs="Times New Roman"/>
          <w:sz w:val="24"/>
          <w:szCs w:val="24"/>
          <w:vertAlign w:val="superscript"/>
        </w:rPr>
      </w:pPr>
      <w:r>
        <w:rPr>
          <w:rFonts w:cs="Times New Roman" w:ascii="Times New Roman" w:hAnsi="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pPr>
        <w:pStyle w:val="ConsPlusNormal"/>
        <w:widowControl/>
        <w:ind w:firstLine="426"/>
        <w:jc w:val="both"/>
        <w:rPr>
          <w:rFonts w:ascii="Times New Roman" w:hAnsi="Times New Roman" w:cs="Times New Roman"/>
          <w:sz w:val="24"/>
          <w:szCs w:val="24"/>
        </w:rPr>
      </w:pPr>
      <w:r>
        <w:rPr>
          <w:rFonts w:cs="Times New Roman" w:ascii="Times New Roman" w:hAnsi="Times New Roman"/>
          <w:sz w:val="24"/>
          <w:szCs w:val="24"/>
        </w:rPr>
        <w:t>2. Правила землепользования и застройки распространяются на всю территорию Артинского городского округа.</w:t>
      </w:r>
    </w:p>
    <w:p>
      <w:pPr>
        <w:pStyle w:val="ConsPlusNormal"/>
        <w:widowControl/>
        <w:ind w:firstLine="426"/>
        <w:jc w:val="both"/>
        <w:rPr>
          <w:rFonts w:ascii="Times New Roman" w:hAnsi="Times New Roman" w:cs="Times New Roman"/>
          <w:sz w:val="24"/>
          <w:szCs w:val="24"/>
        </w:rPr>
      </w:pPr>
      <w:r>
        <w:rPr>
          <w:rFonts w:cs="Times New Roman" w:ascii="Times New Roman" w:hAnsi="Times New Roman"/>
          <w:sz w:val="24"/>
          <w:szCs w:val="24"/>
        </w:rPr>
        <w:t>3. Правила устанавливают порядок регулирования землепользования и застройки городской территории, основанный на градостроительном зонировании - делении территории Артинского городского округа на территориальные зоны с установлением в пределах каждой зоны градостроительных регламентов по видам разрешённого использования и параметрам допустимых строительных изменений объектов недвижимости - земельных участков и прочно связанных с землей зданий, сооружений и иных объектов при осуществлении градостроительной деятельности.</w:t>
      </w:r>
    </w:p>
    <w:p>
      <w:pPr>
        <w:pStyle w:val="ConsPlusNormal"/>
        <w:widowControl/>
        <w:ind w:firstLine="426"/>
        <w:jc w:val="both"/>
        <w:rPr>
          <w:rFonts w:ascii="Times New Roman" w:hAnsi="Times New Roman" w:cs="Times New Roman"/>
          <w:sz w:val="24"/>
          <w:szCs w:val="24"/>
        </w:rPr>
      </w:pPr>
      <w:r>
        <w:rPr>
          <w:rFonts w:cs="Times New Roman" w:ascii="Times New Roman" w:hAnsi="Times New Roman"/>
          <w:sz w:val="24"/>
          <w:szCs w:val="24"/>
        </w:rPr>
        <w:t>4. Настоящие Правила обязательны для органов государственной власти (в части соблюдения градостроительных регламентов), органов местного самоуправления, физических и юридических лиц, должностных лиц, осуществляющих и контролирующих градостроительную деятельность и земельные отношения на территории Артинского городского округа, судебных органов как основание для разрешения споров по вопросам землепользования и застройки, а также иных органов.</w:t>
      </w:r>
    </w:p>
    <w:p>
      <w:pPr>
        <w:pStyle w:val="Normal"/>
        <w:tabs>
          <w:tab w:val="clear" w:pos="708"/>
          <w:tab w:val="left" w:pos="709" w:leader="none"/>
          <w:tab w:val="left" w:pos="851" w:leader="none"/>
        </w:tabs>
        <w:ind w:firstLine="426"/>
        <w:jc w:val="both"/>
        <w:rPr/>
      </w:pPr>
      <w:r>
        <w:rPr/>
        <w:t>5. Требования, установленные Правилами землепользования и застройки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pPr>
        <w:pStyle w:val="Normal"/>
        <w:tabs>
          <w:tab w:val="clear" w:pos="708"/>
          <w:tab w:val="left" w:pos="567" w:leader="none"/>
        </w:tabs>
        <w:ind w:left="-240" w:firstLine="666"/>
        <w:jc w:val="both"/>
        <w:rPr/>
      </w:pPr>
      <w:r>
        <w:rPr/>
        <w:t>6.</w:t>
        <w:tab/>
        <w:t>Правила землепользования и застройки применяются, в том числе, при:</w:t>
      </w:r>
    </w:p>
    <w:p>
      <w:pPr>
        <w:pStyle w:val="ListParagraph"/>
        <w:numPr>
          <w:ilvl w:val="0"/>
          <w:numId w:val="40"/>
        </w:numPr>
        <w:tabs>
          <w:tab w:val="clear" w:pos="708"/>
          <w:tab w:val="left" w:pos="851" w:leader="none"/>
        </w:tabs>
        <w:ind w:left="0" w:firstLine="567"/>
        <w:jc w:val="both"/>
        <w:rPr>
          <w:rFonts w:ascii="Times New Roman" w:hAnsi="Times New Roman"/>
          <w:sz w:val="24"/>
          <w:szCs w:val="24"/>
        </w:rPr>
      </w:pPr>
      <w:r>
        <w:rPr>
          <w:rFonts w:ascii="Times New Roman" w:hAnsi="Times New Roman"/>
          <w:sz w:val="24"/>
          <w:szCs w:val="24"/>
        </w:rPr>
        <w:t>подготовке, проверке и утверждении документации по планировке территории, а также градостроительных планов земельных участков;</w:t>
      </w:r>
    </w:p>
    <w:p>
      <w:pPr>
        <w:pStyle w:val="ListParagraph"/>
        <w:numPr>
          <w:ilvl w:val="0"/>
          <w:numId w:val="40"/>
        </w:numPr>
        <w:tabs>
          <w:tab w:val="clear" w:pos="708"/>
          <w:tab w:val="left" w:pos="851" w:leader="none"/>
        </w:tabs>
        <w:ind w:left="0" w:firstLine="567"/>
        <w:jc w:val="both"/>
        <w:rPr>
          <w:rFonts w:ascii="Times New Roman" w:hAnsi="Times New Roman"/>
          <w:sz w:val="24"/>
          <w:szCs w:val="24"/>
        </w:rPr>
      </w:pPr>
      <w:r>
        <w:rPr>
          <w:rFonts w:ascii="Times New Roman" w:hAnsi="Times New Roman"/>
          <w:sz w:val="24"/>
          <w:szCs w:val="24"/>
        </w:rPr>
        <w:t>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pPr>
        <w:pStyle w:val="ListParagraph"/>
        <w:numPr>
          <w:ilvl w:val="0"/>
          <w:numId w:val="40"/>
        </w:numPr>
        <w:tabs>
          <w:tab w:val="clear" w:pos="708"/>
          <w:tab w:val="left" w:pos="851" w:leader="none"/>
        </w:tabs>
        <w:ind w:left="0" w:firstLine="567"/>
        <w:jc w:val="both"/>
        <w:rPr>
          <w:rFonts w:ascii="Times New Roman" w:hAnsi="Times New Roman"/>
          <w:sz w:val="24"/>
          <w:szCs w:val="24"/>
        </w:rPr>
      </w:pPr>
      <w:r>
        <w:rPr>
          <w:rFonts w:ascii="Times New Roman" w:hAnsi="Times New Roman"/>
          <w:sz w:val="24"/>
          <w:szCs w:val="24"/>
        </w:rPr>
        <w:t>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pPr>
        <w:pStyle w:val="ListParagraph"/>
        <w:numPr>
          <w:ilvl w:val="0"/>
          <w:numId w:val="40"/>
        </w:numPr>
        <w:tabs>
          <w:tab w:val="clear" w:pos="708"/>
          <w:tab w:val="left" w:pos="851" w:leader="none"/>
        </w:tabs>
        <w:ind w:left="0" w:firstLine="567"/>
        <w:jc w:val="both"/>
        <w:rPr>
          <w:rFonts w:ascii="Times New Roman" w:hAnsi="Times New Roman"/>
          <w:sz w:val="24"/>
          <w:szCs w:val="24"/>
        </w:rPr>
      </w:pPr>
      <w:r>
        <w:rPr>
          <w:rFonts w:ascii="Times New Roman" w:hAnsi="Times New Roman"/>
          <w:sz w:val="24"/>
          <w:szCs w:val="24"/>
        </w:rPr>
        <w:t>осуществлении земельного контроля и земельного надзора за использованием земель на территории городского Артинского городского округа;</w:t>
      </w:r>
    </w:p>
    <w:p>
      <w:pPr>
        <w:pStyle w:val="ListParagraph"/>
        <w:numPr>
          <w:ilvl w:val="0"/>
          <w:numId w:val="40"/>
        </w:numPr>
        <w:tabs>
          <w:tab w:val="clear" w:pos="708"/>
          <w:tab w:val="left" w:pos="851" w:leader="none"/>
        </w:tabs>
        <w:spacing w:before="0" w:after="0"/>
        <w:ind w:left="0" w:firstLine="567"/>
        <w:contextualSpacing/>
        <w:jc w:val="both"/>
        <w:rPr>
          <w:rFonts w:ascii="Times New Roman" w:hAnsi="Times New Roman"/>
          <w:sz w:val="24"/>
          <w:szCs w:val="24"/>
        </w:rPr>
      </w:pPr>
      <w:r>
        <w:rPr>
          <w:rFonts w:ascii="Times New Roman" w:hAnsi="Times New Roman"/>
          <w:sz w:val="24"/>
          <w:szCs w:val="24"/>
        </w:rPr>
        <w:t>применении штрафных санкций в случаях и порядке, установленных законодательством.</w:t>
      </w:r>
    </w:p>
    <w:p>
      <w:pPr>
        <w:pStyle w:val="Normal"/>
        <w:tabs>
          <w:tab w:val="clear" w:pos="708"/>
          <w:tab w:val="left" w:pos="851" w:leader="none"/>
        </w:tabs>
        <w:ind w:firstLine="426"/>
        <w:jc w:val="both"/>
        <w:rPr/>
      </w:pPr>
      <w:r>
        <w:rPr/>
        <w:t>7. Настоящие Правила применяются наряду 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надёжности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 Указанные акты применяются в части, не противоречащей настоящим Правилам.</w:t>
      </w:r>
    </w:p>
    <w:p>
      <w:pPr>
        <w:pStyle w:val="Normal"/>
        <w:tabs>
          <w:tab w:val="clear" w:pos="708"/>
          <w:tab w:val="left" w:pos="851" w:leader="none"/>
        </w:tabs>
        <w:ind w:firstLine="426"/>
        <w:jc w:val="both"/>
        <w:rPr/>
      </w:pPr>
      <w:r>
        <w:rPr/>
        <w:t>8. Решения органов местного самоуправления Артинского городского округа, органов государственной власти Российской Федерации и Свердловской области, противоречащие Правилам землепользования и, могут быть оспорены в судебном порядке.</w:t>
      </w:r>
    </w:p>
    <w:p>
      <w:pPr>
        <w:pStyle w:val="2"/>
        <w:rPr>
          <w:rFonts w:ascii="Times New Roman" w:hAnsi="Times New Roman" w:cs="Times New Roman"/>
          <w:i w:val="false"/>
          <w:i w:val="false"/>
          <w:sz w:val="24"/>
          <w:szCs w:val="24"/>
        </w:rPr>
      </w:pPr>
      <w:bookmarkStart w:id="19" w:name="_Toc145598670"/>
      <w:bookmarkStart w:id="20" w:name="_Toc19737823"/>
      <w:bookmarkStart w:id="21" w:name="_Toc500323123"/>
      <w:bookmarkStart w:id="22" w:name="_Toc420450050"/>
      <w:bookmarkStart w:id="23" w:name="_Toc395282203"/>
      <w:bookmarkStart w:id="24" w:name="_Toc281221509"/>
      <w:bookmarkStart w:id="25" w:name="_Toc258228295"/>
      <w:r>
        <w:rPr>
          <w:rFonts w:cs="Times New Roman" w:ascii="Times New Roman" w:hAnsi="Times New Roman"/>
          <w:i w:val="false"/>
          <w:sz w:val="24"/>
          <w:szCs w:val="24"/>
        </w:rPr>
        <w:t xml:space="preserve">Статья 3. </w:t>
      </w:r>
      <w:bookmarkEnd w:id="25"/>
      <w:r>
        <w:rPr>
          <w:rFonts w:cs="Times New Roman" w:ascii="Times New Roman" w:hAnsi="Times New Roman"/>
          <w:i w:val="false"/>
          <w:sz w:val="24"/>
          <w:szCs w:val="24"/>
        </w:rPr>
        <w:t>Соотношение Правил землепользования и застройки с Генеральным планом Артинского городского округа и документацией по планировке территории</w:t>
      </w:r>
      <w:bookmarkEnd w:id="19"/>
      <w:bookmarkEnd w:id="20"/>
      <w:bookmarkEnd w:id="21"/>
      <w:bookmarkEnd w:id="22"/>
      <w:bookmarkEnd w:id="23"/>
      <w:bookmarkEnd w:id="24"/>
    </w:p>
    <w:p>
      <w:pPr>
        <w:pStyle w:val="Style27"/>
        <w:tabs>
          <w:tab w:val="clear" w:pos="708"/>
          <w:tab w:val="left" w:pos="993" w:leader="none"/>
          <w:tab w:val="left" w:pos="1080" w:leader="none"/>
        </w:tabs>
        <w:spacing w:lineRule="auto" w:line="240"/>
        <w:ind w:left="-240" w:firstLine="567"/>
        <w:rPr>
          <w:szCs w:val="24"/>
        </w:rPr>
      </w:pPr>
      <w:r>
        <w:rPr>
          <w:szCs w:val="24"/>
        </w:rPr>
        <w:t>Правила застройки разработаны на основе Генерального плана Артинского городского округа.</w:t>
      </w:r>
    </w:p>
    <w:p>
      <w:pPr>
        <w:pStyle w:val="Style27"/>
        <w:tabs>
          <w:tab w:val="clear" w:pos="708"/>
          <w:tab w:val="left" w:pos="993" w:leader="none"/>
          <w:tab w:val="left" w:pos="1080" w:leader="none"/>
        </w:tabs>
        <w:spacing w:lineRule="auto" w:line="240"/>
        <w:ind w:firstLine="426"/>
        <w:rPr>
          <w:szCs w:val="24"/>
        </w:rPr>
      </w:pPr>
      <w:r>
        <w:rPr>
          <w:szCs w:val="24"/>
        </w:rPr>
        <w:t>1. Допускается конкретизация Правилами землепользования и застройки положений указанного Генерального плана, но с обязательным учётом функционального зонирования территории.</w:t>
      </w:r>
    </w:p>
    <w:p>
      <w:pPr>
        <w:pStyle w:val="Style27"/>
        <w:tabs>
          <w:tab w:val="clear" w:pos="708"/>
          <w:tab w:val="left" w:pos="993" w:leader="none"/>
          <w:tab w:val="left" w:pos="1080" w:leader="none"/>
        </w:tabs>
        <w:spacing w:lineRule="auto" w:line="240"/>
        <w:ind w:firstLine="426"/>
        <w:rPr>
          <w:szCs w:val="24"/>
        </w:rPr>
      </w:pPr>
      <w:r>
        <w:rPr>
          <w:szCs w:val="24"/>
        </w:rPr>
        <w:t>В случае внесения в установленном порядке изменений в Генеральный план Артинского городского округа, соответствующие изменения при необходимости вносятся в Правила землепользования и застройки.</w:t>
      </w:r>
    </w:p>
    <w:p>
      <w:pPr>
        <w:pStyle w:val="Style27"/>
        <w:tabs>
          <w:tab w:val="clear" w:pos="708"/>
          <w:tab w:val="left" w:pos="993" w:leader="none"/>
          <w:tab w:val="left" w:pos="1080" w:leader="none"/>
        </w:tabs>
        <w:spacing w:lineRule="auto" w:line="240"/>
        <w:ind w:firstLine="426"/>
        <w:rPr>
          <w:szCs w:val="24"/>
        </w:rPr>
      </w:pPr>
      <w:r>
        <w:rPr>
          <w:szCs w:val="24"/>
        </w:rPr>
        <w:t>2. Документация по планировке территории разрабатывается на основе Генерального плана Артинского городского округа, Правил землепользования и застройки и не должна им противоречить.</w:t>
      </w:r>
    </w:p>
    <w:p>
      <w:pPr>
        <w:pStyle w:val="Style27"/>
        <w:tabs>
          <w:tab w:val="clear" w:pos="708"/>
          <w:tab w:val="left" w:pos="993" w:leader="none"/>
          <w:tab w:val="left" w:pos="1080" w:leader="none"/>
        </w:tabs>
        <w:spacing w:lineRule="auto" w:line="240"/>
        <w:ind w:firstLine="426"/>
        <w:rPr>
          <w:szCs w:val="24"/>
        </w:rPr>
      </w:pPr>
      <w:r>
        <w:rPr>
          <w:szCs w:val="24"/>
        </w:rPr>
        <w:t>3. Нормативные правовые акты органов местного самоуправления Артинского городского округа, за исключением указанного Генерального плана, принятые до вступления в силу Правил землепользования и застройки, применяются в части, не противоречащей им.</w:t>
      </w:r>
    </w:p>
    <w:p>
      <w:pPr>
        <w:pStyle w:val="2"/>
        <w:rPr>
          <w:rFonts w:ascii="Times New Roman" w:hAnsi="Times New Roman" w:cs="Times New Roman"/>
          <w:i w:val="false"/>
          <w:i w:val="false"/>
          <w:sz w:val="24"/>
          <w:szCs w:val="24"/>
        </w:rPr>
      </w:pPr>
      <w:bookmarkStart w:id="26" w:name="_Toc145598671"/>
      <w:bookmarkStart w:id="27" w:name="_Toc19737824"/>
      <w:bookmarkStart w:id="28" w:name="_Toc500323124"/>
      <w:bookmarkStart w:id="29" w:name="_Toc243142712"/>
      <w:r>
        <w:rPr>
          <w:rFonts w:cs="Times New Roman" w:ascii="Times New Roman" w:hAnsi="Times New Roman"/>
          <w:i w:val="false"/>
          <w:sz w:val="24"/>
          <w:szCs w:val="24"/>
        </w:rPr>
        <w:t xml:space="preserve">Статья 4. </w:t>
      </w:r>
      <w:bookmarkEnd w:id="29"/>
      <w:r>
        <w:rPr>
          <w:rFonts w:cs="Times New Roman" w:ascii="Times New Roman" w:hAnsi="Times New Roman"/>
          <w:i w:val="false"/>
          <w:sz w:val="24"/>
          <w:szCs w:val="24"/>
        </w:rPr>
        <w:t>Общедоступность информации о землепользовании и застройке</w:t>
      </w:r>
      <w:bookmarkEnd w:id="26"/>
      <w:bookmarkEnd w:id="27"/>
      <w:bookmarkEnd w:id="28"/>
    </w:p>
    <w:p>
      <w:pPr>
        <w:pStyle w:val="Style27"/>
        <w:tabs>
          <w:tab w:val="clear" w:pos="708"/>
          <w:tab w:val="left" w:pos="993" w:leader="none"/>
          <w:tab w:val="left" w:pos="1080" w:leader="none"/>
        </w:tabs>
        <w:spacing w:lineRule="auto" w:line="240"/>
        <w:ind w:firstLine="426"/>
        <w:rPr>
          <w:szCs w:val="24"/>
        </w:rPr>
      </w:pPr>
      <w:r>
        <w:rPr>
          <w:szCs w:val="24"/>
        </w:rPr>
        <w:t>1. Все текстовые и графические материалы Правил землепользования и застройки являются общедоступной информацией. Доступ к текстовым и графическим материалам Правил землепользования и застройки не ограничен.</w:t>
      </w:r>
    </w:p>
    <w:p>
      <w:pPr>
        <w:pStyle w:val="ConsPlusNormal"/>
        <w:widowControl/>
        <w:ind w:firstLine="426"/>
        <w:jc w:val="both"/>
        <w:rPr>
          <w:rFonts w:ascii="Times New Roman" w:hAnsi="Times New Roman" w:cs="Times New Roman"/>
          <w:sz w:val="24"/>
          <w:szCs w:val="24"/>
        </w:rPr>
      </w:pPr>
      <w:r>
        <w:rPr>
          <w:rFonts w:cs="Times New Roman" w:ascii="Times New Roman" w:hAnsi="Times New Roman"/>
          <w:sz w:val="24"/>
          <w:szCs w:val="24"/>
        </w:rPr>
        <w:t>2. Администрация Артинского городского округа обеспечивает возможность ознакомления с Правилами землепользования и застройки путём их опубликования в средствах массовой информации и размещения на официальном сайте городского округа в информационно-телекоммуникационной сети «Интернет».</w:t>
      </w:r>
    </w:p>
    <w:p>
      <w:pPr>
        <w:pStyle w:val="2"/>
        <w:widowControl w:val="false"/>
        <w:numPr>
          <w:ilvl w:val="0"/>
          <w:numId w:val="0"/>
        </w:numPr>
        <w:tabs>
          <w:tab w:val="clear" w:pos="708"/>
          <w:tab w:val="left" w:pos="0" w:leader="none"/>
        </w:tabs>
        <w:suppressAutoHyphens w:val="true"/>
        <w:spacing w:before="240" w:after="120"/>
        <w:ind w:left="0" w:hanging="0"/>
        <w:rPr>
          <w:rFonts w:ascii="Times New Roman" w:hAnsi="Times New Roman" w:cs="Times New Roman"/>
          <w:i w:val="false"/>
          <w:i w:val="false"/>
          <w:kern w:val="2"/>
        </w:rPr>
      </w:pPr>
      <w:bookmarkStart w:id="30" w:name="_Toc19737825"/>
      <w:bookmarkStart w:id="31" w:name="_Toc500323125"/>
      <w:bookmarkStart w:id="32" w:name="_Toc145598672"/>
      <w:r>
        <w:rPr>
          <w:rFonts w:cs="Times New Roman" w:ascii="Times New Roman" w:hAnsi="Times New Roman"/>
          <w:i w:val="false"/>
          <w:kern w:val="2"/>
        </w:rPr>
        <w:t>ГЛАВА 2. Положения о регулировании землепользования и застройки органами местного самоуправления</w:t>
      </w:r>
      <w:bookmarkEnd w:id="32"/>
    </w:p>
    <w:p>
      <w:pPr>
        <w:pStyle w:val="2"/>
        <w:rPr>
          <w:rFonts w:ascii="Times New Roman" w:hAnsi="Times New Roman" w:cs="Times New Roman"/>
          <w:i w:val="false"/>
          <w:i w:val="false"/>
          <w:sz w:val="24"/>
          <w:szCs w:val="24"/>
        </w:rPr>
      </w:pPr>
      <w:bookmarkStart w:id="33" w:name="_Toc145598673"/>
      <w:bookmarkStart w:id="34" w:name="_Toc243142714"/>
      <w:r>
        <w:rPr>
          <w:rFonts w:cs="Times New Roman" w:ascii="Times New Roman" w:hAnsi="Times New Roman"/>
          <w:i w:val="false"/>
          <w:sz w:val="24"/>
          <w:szCs w:val="24"/>
        </w:rPr>
        <w:t xml:space="preserve">Статья 5. </w:t>
      </w:r>
      <w:bookmarkEnd w:id="34"/>
      <w:r>
        <w:rPr>
          <w:rFonts w:cs="Times New Roman" w:ascii="Times New Roman" w:hAnsi="Times New Roman"/>
          <w:i w:val="false"/>
          <w:sz w:val="24"/>
          <w:szCs w:val="24"/>
        </w:rPr>
        <w:t>Полномочия органов местного самоуправления и должностных лиц Артинского городского округа в области землепользования и застройки</w:t>
      </w:r>
      <w:bookmarkEnd w:id="30"/>
      <w:bookmarkEnd w:id="31"/>
      <w:bookmarkEnd w:id="33"/>
    </w:p>
    <w:p>
      <w:pPr>
        <w:pStyle w:val="ListParagraph"/>
        <w:numPr>
          <w:ilvl w:val="0"/>
          <w:numId w:val="6"/>
        </w:numPr>
        <w:tabs>
          <w:tab w:val="clear" w:pos="708"/>
          <w:tab w:val="left" w:pos="709" w:leader="none"/>
          <w:tab w:val="left" w:pos="851" w:leader="none"/>
        </w:tabs>
        <w:spacing w:before="0" w:after="0"/>
        <w:ind w:left="0" w:firstLine="426"/>
        <w:contextualSpacing/>
        <w:jc w:val="both"/>
        <w:rPr>
          <w:rFonts w:ascii="Times New Roman" w:hAnsi="Times New Roman"/>
          <w:sz w:val="24"/>
          <w:szCs w:val="24"/>
        </w:rPr>
      </w:pPr>
      <w:bookmarkStart w:id="35" w:name="sub_201"/>
      <w:bookmarkEnd w:id="35"/>
      <w:r>
        <w:rPr>
          <w:rFonts w:ascii="Times New Roman" w:hAnsi="Times New Roman"/>
          <w:sz w:val="24"/>
          <w:szCs w:val="24"/>
        </w:rPr>
        <w:t>Органами местного самоуправления Артинского городского округа, осуществляющими полномочия в области землепользования и застройки, являются:</w:t>
      </w:r>
    </w:p>
    <w:p>
      <w:pPr>
        <w:pStyle w:val="Style29"/>
        <w:numPr>
          <w:ilvl w:val="0"/>
          <w:numId w:val="3"/>
        </w:numPr>
        <w:tabs>
          <w:tab w:val="clear" w:pos="708"/>
          <w:tab w:val="left" w:pos="709" w:leader="none"/>
          <w:tab w:val="left" w:pos="851" w:leader="none"/>
        </w:tabs>
        <w:ind w:left="0" w:firstLine="567"/>
        <w:rPr/>
      </w:pPr>
      <w:bookmarkStart w:id="36" w:name="sub_2011"/>
      <w:bookmarkStart w:id="37" w:name="sub_20111"/>
      <w:bookmarkEnd w:id="36"/>
      <w:bookmarkEnd w:id="37"/>
      <w:r>
        <w:rPr/>
        <w:t>представительный орган – Дума Артинского городского округа (далее также – Дума);</w:t>
      </w:r>
    </w:p>
    <w:p>
      <w:pPr>
        <w:pStyle w:val="Style29"/>
        <w:numPr>
          <w:ilvl w:val="0"/>
          <w:numId w:val="3"/>
        </w:numPr>
        <w:tabs>
          <w:tab w:val="clear" w:pos="708"/>
          <w:tab w:val="left" w:pos="709" w:leader="none"/>
          <w:tab w:val="left" w:pos="851" w:leader="none"/>
        </w:tabs>
        <w:ind w:left="0" w:firstLine="567"/>
        <w:rPr/>
      </w:pPr>
      <w:bookmarkStart w:id="38" w:name="sub_20112"/>
      <w:bookmarkStart w:id="39" w:name="sub_2012"/>
      <w:bookmarkEnd w:id="38"/>
      <w:bookmarkEnd w:id="39"/>
      <w:r>
        <w:rPr/>
        <w:t>глава муниципального образования – Глава Артинского городского округа, исполняет обязанности главы администрации Артинского городского округа (далее также – Глава);</w:t>
      </w:r>
    </w:p>
    <w:p>
      <w:pPr>
        <w:pStyle w:val="Style29"/>
        <w:numPr>
          <w:ilvl w:val="0"/>
          <w:numId w:val="3"/>
        </w:numPr>
        <w:tabs>
          <w:tab w:val="clear" w:pos="708"/>
          <w:tab w:val="left" w:pos="709" w:leader="none"/>
          <w:tab w:val="left" w:pos="851" w:leader="none"/>
        </w:tabs>
        <w:ind w:left="0" w:firstLine="567"/>
        <w:rPr/>
      </w:pPr>
      <w:bookmarkStart w:id="40" w:name="sub_20121"/>
      <w:bookmarkStart w:id="41" w:name="sub_2013"/>
      <w:bookmarkEnd w:id="40"/>
      <w:bookmarkEnd w:id="41"/>
      <w:r>
        <w:rPr/>
        <w:t>исполнительно-распорядительный орган – Администрация Артинского городского округа (далее также – Администрация).</w:t>
      </w:r>
      <w:r>
        <w:br w:type="page"/>
      </w:r>
    </w:p>
    <w:p>
      <w:pPr>
        <w:pStyle w:val="ListParagraph"/>
        <w:numPr>
          <w:ilvl w:val="0"/>
          <w:numId w:val="6"/>
        </w:numPr>
        <w:tabs>
          <w:tab w:val="clear" w:pos="708"/>
          <w:tab w:val="left" w:pos="709" w:leader="none"/>
          <w:tab w:val="left" w:pos="993" w:leader="none"/>
        </w:tabs>
        <w:spacing w:before="0" w:after="0"/>
        <w:ind w:left="0" w:firstLine="426"/>
        <w:contextualSpacing/>
        <w:jc w:val="both"/>
        <w:rPr>
          <w:rFonts w:ascii="Times New Roman" w:hAnsi="Times New Roman"/>
          <w:sz w:val="24"/>
          <w:szCs w:val="24"/>
        </w:rPr>
      </w:pPr>
      <w:bookmarkStart w:id="42" w:name="sub_20131"/>
      <w:bookmarkStart w:id="43" w:name="sub_202"/>
      <w:bookmarkEnd w:id="42"/>
      <w:bookmarkEnd w:id="43"/>
      <w:r>
        <w:rPr>
          <w:rFonts w:ascii="Times New Roman" w:hAnsi="Times New Roman"/>
          <w:sz w:val="24"/>
          <w:szCs w:val="24"/>
        </w:rPr>
        <w:t>Дума Артинского городского округа осуществляет следующие полномочия в области землепользования и застройки:</w:t>
      </w:r>
    </w:p>
    <w:p>
      <w:pPr>
        <w:pStyle w:val="Style29"/>
        <w:numPr>
          <w:ilvl w:val="0"/>
          <w:numId w:val="5"/>
        </w:numPr>
        <w:tabs>
          <w:tab w:val="clear" w:pos="708"/>
          <w:tab w:val="left" w:pos="709" w:leader="none"/>
          <w:tab w:val="left" w:pos="851" w:leader="none"/>
        </w:tabs>
        <w:ind w:left="0" w:firstLine="567"/>
        <w:rPr/>
      </w:pPr>
      <w:bookmarkStart w:id="44" w:name="sub_2021"/>
      <w:bookmarkStart w:id="45" w:name="sub_20211"/>
      <w:bookmarkEnd w:id="44"/>
      <w:bookmarkEnd w:id="45"/>
      <w:r>
        <w:rPr/>
        <w:t>утверждает Правила землепользования и застройки Артинского городского округа и вносит изменения в Правила землепользования и застройки Артинского городского округа;</w:t>
      </w:r>
    </w:p>
    <w:p>
      <w:pPr>
        <w:pStyle w:val="Style29"/>
        <w:numPr>
          <w:ilvl w:val="0"/>
          <w:numId w:val="5"/>
        </w:numPr>
        <w:tabs>
          <w:tab w:val="clear" w:pos="708"/>
          <w:tab w:val="left" w:pos="709" w:leader="none"/>
          <w:tab w:val="left" w:pos="851" w:leader="none"/>
        </w:tabs>
        <w:ind w:left="0" w:firstLine="567"/>
        <w:rPr/>
      </w:pPr>
      <w:r>
        <w:rPr/>
        <w:t>утверждает местные нормативы градостроительного проектирования Артинского городского округа;</w:t>
      </w:r>
    </w:p>
    <w:p>
      <w:pPr>
        <w:pStyle w:val="Style29"/>
        <w:numPr>
          <w:ilvl w:val="0"/>
          <w:numId w:val="5"/>
        </w:numPr>
        <w:tabs>
          <w:tab w:val="clear" w:pos="708"/>
          <w:tab w:val="left" w:pos="709" w:leader="none"/>
          <w:tab w:val="left" w:pos="851" w:leader="none"/>
        </w:tabs>
        <w:ind w:left="0" w:firstLine="567"/>
        <w:rPr/>
      </w:pPr>
      <w:bookmarkStart w:id="46" w:name="sub_20212"/>
      <w:bookmarkStart w:id="47" w:name="sub_2022"/>
      <w:bookmarkEnd w:id="46"/>
      <w:bookmarkEnd w:id="47"/>
      <w:r>
        <w:rPr/>
        <w:t xml:space="preserve">осуществляет иные полномочия, предусмотренные законодательством Российской Федерации, Свердловской области, </w:t>
      </w:r>
      <w:hyperlink r:id="rId7">
        <w:r>
          <w:rPr/>
          <w:t>Уставом</w:t>
        </w:r>
      </w:hyperlink>
      <w:r>
        <w:rPr/>
        <w:t xml:space="preserve"> Артинского городского округа, иными муниципальными правовыми актами Артинского городского округа, настоящими Правилами.</w:t>
      </w:r>
    </w:p>
    <w:p>
      <w:pPr>
        <w:pStyle w:val="ListParagraph"/>
        <w:numPr>
          <w:ilvl w:val="0"/>
          <w:numId w:val="6"/>
        </w:numPr>
        <w:tabs>
          <w:tab w:val="clear" w:pos="708"/>
          <w:tab w:val="left" w:pos="709" w:leader="none"/>
          <w:tab w:val="left" w:pos="993" w:leader="none"/>
        </w:tabs>
        <w:spacing w:before="0" w:after="0"/>
        <w:ind w:left="0" w:firstLine="426"/>
        <w:contextualSpacing/>
        <w:jc w:val="both"/>
        <w:rPr>
          <w:rFonts w:ascii="Times New Roman" w:hAnsi="Times New Roman"/>
          <w:sz w:val="24"/>
          <w:szCs w:val="24"/>
        </w:rPr>
      </w:pPr>
      <w:bookmarkStart w:id="48" w:name="sub_20221"/>
      <w:bookmarkStart w:id="49" w:name="sub_204"/>
      <w:bookmarkEnd w:id="48"/>
      <w:bookmarkEnd w:id="49"/>
      <w:r>
        <w:rPr>
          <w:rFonts w:ascii="Times New Roman" w:hAnsi="Times New Roman"/>
          <w:sz w:val="24"/>
          <w:szCs w:val="24"/>
        </w:rPr>
        <w:t>Глава Артинского городского округа осуществляет следующие полномочия в области землепользования и застройки:</w:t>
      </w:r>
    </w:p>
    <w:p>
      <w:pPr>
        <w:pStyle w:val="Style29"/>
        <w:numPr>
          <w:ilvl w:val="0"/>
          <w:numId w:val="4"/>
        </w:numPr>
        <w:tabs>
          <w:tab w:val="clear" w:pos="708"/>
          <w:tab w:val="left" w:pos="709" w:leader="none"/>
          <w:tab w:val="left" w:pos="851" w:leader="none"/>
        </w:tabs>
        <w:ind w:left="0" w:firstLine="567"/>
        <w:rPr/>
      </w:pPr>
      <w:r>
        <w:rPr/>
        <w:t xml:space="preserve"> </w:t>
      </w:r>
      <w:r>
        <w:rPr/>
        <w:t xml:space="preserve">принимает решение о разработке правил землепользования и застройки Артинского городского округа. </w:t>
      </w:r>
    </w:p>
    <w:p>
      <w:pPr>
        <w:pStyle w:val="Style29"/>
        <w:numPr>
          <w:ilvl w:val="0"/>
          <w:numId w:val="4"/>
        </w:numPr>
        <w:tabs>
          <w:tab w:val="clear" w:pos="708"/>
          <w:tab w:val="left" w:pos="709" w:leader="none"/>
          <w:tab w:val="left" w:pos="851" w:leader="none"/>
        </w:tabs>
        <w:ind w:left="0" w:firstLine="567"/>
        <w:rPr/>
      </w:pPr>
      <w:r>
        <w:rPr/>
        <w:t>принимает решение о внесении изменений в правила землепользования и застройки.</w:t>
      </w:r>
    </w:p>
    <w:p>
      <w:pPr>
        <w:pStyle w:val="Style29"/>
        <w:numPr>
          <w:ilvl w:val="0"/>
          <w:numId w:val="4"/>
        </w:numPr>
        <w:tabs>
          <w:tab w:val="clear" w:pos="708"/>
          <w:tab w:val="left" w:pos="709" w:leader="none"/>
          <w:tab w:val="left" w:pos="851" w:leader="none"/>
        </w:tabs>
        <w:ind w:left="0" w:firstLine="567"/>
        <w:rPr/>
      </w:pPr>
      <w:r>
        <w:rPr/>
        <w:t xml:space="preserve">принимает решение о проведении </w:t>
      </w:r>
      <w:r>
        <w:rPr>
          <w:bCs/>
        </w:rPr>
        <w:t xml:space="preserve">общественных обсуждений, </w:t>
      </w:r>
      <w:r>
        <w:rPr/>
        <w:t>публичных слушаний по проекту Правил землепользования и застройки и внесения в них изменений, по вопросам о предоставлении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по проектам планировки и межевания;</w:t>
      </w:r>
    </w:p>
    <w:p>
      <w:pPr>
        <w:pStyle w:val="Style29"/>
        <w:numPr>
          <w:ilvl w:val="0"/>
          <w:numId w:val="4"/>
        </w:numPr>
        <w:tabs>
          <w:tab w:val="clear" w:pos="708"/>
          <w:tab w:val="left" w:pos="709" w:leader="none"/>
          <w:tab w:val="left" w:pos="851" w:leader="none"/>
        </w:tabs>
        <w:ind w:left="0" w:firstLine="567"/>
        <w:rPr/>
      </w:pPr>
      <w:r>
        <w:rPr/>
        <w:t>по результатам общественных обсуждений, публичных слушаний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в соответствии со статьей 39 Градостроительного кодекса;</w:t>
      </w:r>
    </w:p>
    <w:p>
      <w:pPr>
        <w:pStyle w:val="Style29"/>
        <w:numPr>
          <w:ilvl w:val="0"/>
          <w:numId w:val="4"/>
        </w:numPr>
        <w:tabs>
          <w:tab w:val="clear" w:pos="708"/>
          <w:tab w:val="left" w:pos="709" w:leader="none"/>
          <w:tab w:val="left" w:pos="851" w:leader="none"/>
        </w:tabs>
        <w:ind w:left="0" w:firstLine="567"/>
        <w:rPr/>
      </w:pPr>
      <w:r>
        <w:rPr/>
        <w:t>принимает решение о создании комиссии по землепользованию и застройке, утверждает её персональный состав;</w:t>
      </w:r>
    </w:p>
    <w:p>
      <w:pPr>
        <w:pStyle w:val="Style29"/>
        <w:numPr>
          <w:ilvl w:val="0"/>
          <w:numId w:val="4"/>
        </w:numPr>
        <w:tabs>
          <w:tab w:val="clear" w:pos="708"/>
          <w:tab w:val="left" w:pos="709" w:leader="none"/>
          <w:tab w:val="left" w:pos="851" w:leader="none"/>
        </w:tabs>
        <w:ind w:left="0" w:firstLine="567"/>
        <w:rPr/>
      </w:pPr>
      <w:r>
        <w:rPr/>
        <w:t>принимает решение об утверждении регламентов (технологии) ведения информационных систем градостроительной деятельности Артинского городского округа</w:t>
      </w:r>
    </w:p>
    <w:p>
      <w:pPr>
        <w:pStyle w:val="Style29"/>
        <w:numPr>
          <w:ilvl w:val="0"/>
          <w:numId w:val="4"/>
        </w:numPr>
        <w:tabs>
          <w:tab w:val="clear" w:pos="708"/>
          <w:tab w:val="left" w:pos="709" w:leader="none"/>
          <w:tab w:val="left" w:pos="851" w:leader="none"/>
        </w:tabs>
        <w:ind w:left="0" w:firstLine="567"/>
        <w:rPr/>
      </w:pPr>
      <w:r>
        <w:rPr/>
        <w:t>подписывает и обнародует в порядке, установленном Уставом, Правила землепользования и застройки и иные нормативные правовые акты в области землепользования и застройки;</w:t>
      </w:r>
    </w:p>
    <w:p>
      <w:pPr>
        <w:pStyle w:val="Style29"/>
        <w:numPr>
          <w:ilvl w:val="0"/>
          <w:numId w:val="4"/>
        </w:numPr>
        <w:tabs>
          <w:tab w:val="clear" w:pos="708"/>
          <w:tab w:val="left" w:pos="709" w:leader="none"/>
          <w:tab w:val="left" w:pos="851" w:leader="none"/>
        </w:tabs>
        <w:ind w:left="0" w:firstLine="567"/>
        <w:rPr/>
      </w:pPr>
      <w:r>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pPr>
        <w:pStyle w:val="Style29"/>
        <w:numPr>
          <w:ilvl w:val="0"/>
          <w:numId w:val="4"/>
        </w:numPr>
        <w:tabs>
          <w:tab w:val="clear" w:pos="708"/>
          <w:tab w:val="left" w:pos="709" w:leader="none"/>
          <w:tab w:val="left" w:pos="851" w:leader="none"/>
        </w:tabs>
        <w:ind w:left="0" w:firstLine="567"/>
        <w:rPr/>
      </w:pPr>
      <w:r>
        <w:rPr/>
        <w:t xml:space="preserve">принимает решения о подготовке документации по планировке территории Артинского городского округа; </w:t>
      </w:r>
    </w:p>
    <w:p>
      <w:pPr>
        <w:pStyle w:val="Style29"/>
        <w:numPr>
          <w:ilvl w:val="0"/>
          <w:numId w:val="4"/>
        </w:numPr>
        <w:tabs>
          <w:tab w:val="clear" w:pos="708"/>
          <w:tab w:val="left" w:pos="709" w:leader="none"/>
          <w:tab w:val="left" w:pos="851" w:leader="none"/>
        </w:tabs>
        <w:ind w:left="0" w:firstLine="426"/>
        <w:rPr/>
      </w:pPr>
      <w:r>
        <w:rPr/>
        <w:t>утверждает проекты планировки территории и проекты межевания на территории Артинского городского округа либо отклоняет такую документацию и направляет на доработку с учетом протокола общественных обсуждений, публичных слушаний и заключения в случаях, когда публичные слушания проводятся;</w:t>
      </w:r>
    </w:p>
    <w:p>
      <w:pPr>
        <w:pStyle w:val="Style29"/>
        <w:numPr>
          <w:ilvl w:val="0"/>
          <w:numId w:val="4"/>
        </w:numPr>
        <w:tabs>
          <w:tab w:val="clear" w:pos="708"/>
          <w:tab w:val="left" w:pos="709" w:leader="none"/>
          <w:tab w:val="left" w:pos="851" w:leader="none"/>
          <w:tab w:val="left" w:pos="1134" w:leader="none"/>
        </w:tabs>
        <w:ind w:left="0" w:firstLine="426"/>
        <w:rPr/>
      </w:pPr>
      <w:r>
        <w:rPr/>
        <w:t>принимает решения о развитии застроенных территорий;</w:t>
      </w:r>
    </w:p>
    <w:p>
      <w:pPr>
        <w:pStyle w:val="Style29"/>
        <w:numPr>
          <w:ilvl w:val="0"/>
          <w:numId w:val="4"/>
        </w:numPr>
        <w:tabs>
          <w:tab w:val="clear" w:pos="708"/>
          <w:tab w:val="left" w:pos="709" w:leader="none"/>
          <w:tab w:val="left" w:pos="851" w:leader="none"/>
          <w:tab w:val="left" w:pos="1134" w:leader="none"/>
        </w:tabs>
        <w:ind w:left="0" w:firstLine="426"/>
        <w:rPr/>
      </w:pPr>
      <w:r>
        <w:rPr/>
        <w:t xml:space="preserve">осуществляет иные полномочия, предусмотренные законодательством Российской Федерации, Свердловской области, </w:t>
      </w:r>
      <w:hyperlink r:id="rId8">
        <w:r>
          <w:rPr/>
          <w:t>Уставом</w:t>
        </w:r>
      </w:hyperlink>
      <w:r>
        <w:rPr/>
        <w:t xml:space="preserve"> Артинского городского округа, иными муниципальными правовыми актами Артинского городского округа, настоящими Правилами.</w:t>
      </w:r>
    </w:p>
    <w:p>
      <w:pPr>
        <w:pStyle w:val="ListParagraph"/>
        <w:numPr>
          <w:ilvl w:val="0"/>
          <w:numId w:val="6"/>
        </w:numPr>
        <w:tabs>
          <w:tab w:val="clear" w:pos="708"/>
          <w:tab w:val="left" w:pos="567" w:leader="none"/>
        </w:tabs>
        <w:spacing w:before="0" w:after="0"/>
        <w:ind w:left="0" w:firstLine="426"/>
        <w:contextualSpacing/>
        <w:jc w:val="both"/>
        <w:rPr>
          <w:rFonts w:ascii="Times New Roman" w:hAnsi="Times New Roman"/>
          <w:sz w:val="24"/>
          <w:szCs w:val="24"/>
        </w:rPr>
      </w:pPr>
      <w:r>
        <w:rPr>
          <w:rFonts w:ascii="Times New Roman" w:hAnsi="Times New Roman"/>
          <w:sz w:val="24"/>
          <w:szCs w:val="24"/>
        </w:rPr>
        <w:t>Администрация городского округа в лице отдела архитектуры и градостроительства осуществляет следующие полномочия в области землепользования и застройки:</w:t>
      </w:r>
    </w:p>
    <w:p>
      <w:pPr>
        <w:pStyle w:val="Style29"/>
        <w:numPr>
          <w:ilvl w:val="0"/>
          <w:numId w:val="7"/>
        </w:numPr>
        <w:tabs>
          <w:tab w:val="clear" w:pos="708"/>
          <w:tab w:val="left" w:pos="709" w:leader="none"/>
          <w:tab w:val="left" w:pos="851" w:leader="none"/>
        </w:tabs>
        <w:ind w:left="0" w:firstLine="567"/>
        <w:rPr/>
      </w:pPr>
      <w:bookmarkStart w:id="50" w:name="sub_2041"/>
      <w:bookmarkStart w:id="51" w:name="sub_20411"/>
      <w:bookmarkEnd w:id="50"/>
      <w:bookmarkEnd w:id="51"/>
      <w:r>
        <w:rPr/>
        <w:t>готовит для Главы, Думы, Комиссии по подготовке Правил землепользования и застройки ежегодные доклады о реализации и применении Правил землепользования и застройки, включая анализ и предложения по их совершенствованию путем внесения соответствующих изменений и дополнений в Правила;</w:t>
      </w:r>
    </w:p>
    <w:p>
      <w:pPr>
        <w:pStyle w:val="Style29"/>
        <w:numPr>
          <w:ilvl w:val="0"/>
          <w:numId w:val="7"/>
        </w:numPr>
        <w:tabs>
          <w:tab w:val="clear" w:pos="708"/>
          <w:tab w:val="left" w:pos="709" w:leader="none"/>
          <w:tab w:val="left" w:pos="851" w:leader="none"/>
        </w:tabs>
        <w:ind w:left="0" w:firstLine="567"/>
        <w:rPr/>
      </w:pPr>
      <w:r>
        <w:rPr/>
        <w:t>обеспечивает проверку проекта Правил землепользования и застройки и проектов внесения в них изменений на соответствие требованиям действующего градостроительного законодательства, схемам территориального планирования Российской Федерации и Свердловской области, Генеральному плану Артинского городского округа,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Градостроительному кодексу Российской Федерации);</w:t>
      </w:r>
    </w:p>
    <w:p>
      <w:pPr>
        <w:pStyle w:val="Style29"/>
        <w:numPr>
          <w:ilvl w:val="0"/>
          <w:numId w:val="7"/>
        </w:numPr>
        <w:tabs>
          <w:tab w:val="clear" w:pos="708"/>
          <w:tab w:val="left" w:pos="709" w:leader="none"/>
          <w:tab w:val="left" w:pos="851" w:leader="none"/>
        </w:tabs>
        <w:ind w:left="0" w:firstLine="567"/>
        <w:rPr/>
      </w:pPr>
      <w:r>
        <w:rPr/>
        <w:t>выступает с предложениями о направлении подготовленного проекта Правил и проектов внесения в них изменений Главе для принятия решения о проведении общественных обсуждений, публичных слушаний по ним или об их отклонении либо направлении на доработку;</w:t>
      </w:r>
    </w:p>
    <w:p>
      <w:pPr>
        <w:pStyle w:val="Style29"/>
        <w:numPr>
          <w:ilvl w:val="0"/>
          <w:numId w:val="7"/>
        </w:numPr>
        <w:tabs>
          <w:tab w:val="clear" w:pos="708"/>
          <w:tab w:val="left" w:pos="709" w:leader="none"/>
          <w:tab w:val="left" w:pos="851" w:leader="none"/>
        </w:tabs>
        <w:ind w:left="0" w:firstLine="567"/>
        <w:rPr/>
      </w:pPr>
      <w:r>
        <w:rPr/>
        <w:t>подготавливает проекты решений Думы по вопросам общественных обсуждений, публичных слушаний в сфере градостроительной деятельности;</w:t>
      </w:r>
    </w:p>
    <w:p>
      <w:pPr>
        <w:pStyle w:val="Style29"/>
        <w:numPr>
          <w:ilvl w:val="0"/>
          <w:numId w:val="7"/>
        </w:numPr>
        <w:tabs>
          <w:tab w:val="clear" w:pos="708"/>
          <w:tab w:val="left" w:pos="709" w:leader="none"/>
          <w:tab w:val="left" w:pos="851" w:leader="none"/>
        </w:tabs>
        <w:ind w:left="0" w:firstLine="567"/>
        <w:rPr/>
      </w:pPr>
      <w:r>
        <w:rPr/>
        <w:t xml:space="preserve">осуществляет в части своей компетенции проверку проектной документации по планировке территории Артинского городского округа на соответствие требованиям документов территориального планирования Российской Федерации и Свердловской области, Правилам землепользования и застройки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w:t>
      </w:r>
    </w:p>
    <w:p>
      <w:pPr>
        <w:pStyle w:val="Style29"/>
        <w:numPr>
          <w:ilvl w:val="0"/>
          <w:numId w:val="7"/>
        </w:numPr>
        <w:tabs>
          <w:tab w:val="clear" w:pos="708"/>
          <w:tab w:val="left" w:pos="709" w:leader="none"/>
          <w:tab w:val="left" w:pos="851" w:leader="none"/>
        </w:tabs>
        <w:ind w:left="0" w:firstLine="567"/>
        <w:rPr/>
      </w:pPr>
      <w:r>
        <w:rPr/>
        <w:t>по результатам общественных обсуждений, публичных слушаний направляет подготовленную документацию по планировке территории Главе на утверждение или отклоняет ее для доработки;</w:t>
      </w:r>
    </w:p>
    <w:p>
      <w:pPr>
        <w:pStyle w:val="Style29"/>
        <w:numPr>
          <w:ilvl w:val="0"/>
          <w:numId w:val="7"/>
        </w:numPr>
        <w:tabs>
          <w:tab w:val="clear" w:pos="708"/>
          <w:tab w:val="left" w:pos="709" w:leader="none"/>
          <w:tab w:val="left" w:pos="851" w:leader="none"/>
        </w:tabs>
        <w:ind w:left="0" w:firstLine="567"/>
        <w:rPr/>
      </w:pPr>
      <w:r>
        <w:rPr/>
        <w:t>подготавливает на основании заявлений физических или юридических лиц градостроительные планы земельных участков;</w:t>
      </w:r>
    </w:p>
    <w:p>
      <w:pPr>
        <w:pStyle w:val="Style29"/>
        <w:numPr>
          <w:ilvl w:val="0"/>
          <w:numId w:val="7"/>
        </w:numPr>
        <w:tabs>
          <w:tab w:val="clear" w:pos="708"/>
          <w:tab w:val="left" w:pos="709" w:leader="none"/>
          <w:tab w:val="left" w:pos="851" w:leader="none"/>
        </w:tabs>
        <w:ind w:left="0" w:firstLine="567"/>
        <w:rPr/>
      </w:pPr>
      <w:r>
        <w:rPr/>
        <w:t>предоставляет по запросам Комиссии по подготовке Правил землепользования и застройки заключения по вопросам, выносимым в соответствии с настоящими Правилами на их рассмотрение;</w:t>
      </w:r>
    </w:p>
    <w:p>
      <w:pPr>
        <w:pStyle w:val="Style29"/>
        <w:numPr>
          <w:ilvl w:val="0"/>
          <w:numId w:val="7"/>
        </w:numPr>
        <w:tabs>
          <w:tab w:val="clear" w:pos="708"/>
          <w:tab w:val="left" w:pos="709" w:leader="none"/>
          <w:tab w:val="left" w:pos="851" w:leader="none"/>
        </w:tabs>
        <w:ind w:left="0" w:firstLine="567"/>
        <w:rPr/>
      </w:pPr>
      <w:r>
        <w:rPr/>
        <w:t>осуществляет ведение карты градостроительного зонирования, внесения в нее утвержденных в установленном порядке изменений;</w:t>
      </w:r>
    </w:p>
    <w:p>
      <w:pPr>
        <w:pStyle w:val="Style29"/>
        <w:numPr>
          <w:ilvl w:val="0"/>
          <w:numId w:val="7"/>
        </w:numPr>
        <w:tabs>
          <w:tab w:val="clear" w:pos="708"/>
          <w:tab w:val="left" w:pos="709" w:leader="none"/>
          <w:tab w:val="left" w:pos="851" w:leader="none"/>
        </w:tabs>
        <w:ind w:left="0" w:firstLine="426"/>
        <w:rPr/>
      </w:pPr>
      <w:r>
        <w:rPr/>
        <w:t>предоставляет заинтересованным лицам (заявителям) информацию в сфере регулирования землепользования и застройки в пределах своей компетенции;</w:t>
      </w:r>
    </w:p>
    <w:p>
      <w:pPr>
        <w:pStyle w:val="Style29"/>
        <w:numPr>
          <w:ilvl w:val="0"/>
          <w:numId w:val="7"/>
        </w:numPr>
        <w:tabs>
          <w:tab w:val="clear" w:pos="708"/>
          <w:tab w:val="left" w:pos="709" w:leader="none"/>
          <w:tab w:val="left" w:pos="851" w:leader="none"/>
        </w:tabs>
        <w:ind w:left="0" w:firstLine="426"/>
        <w:rPr/>
      </w:pPr>
      <w:r>
        <w:rPr/>
        <w:t>согласовывает проектную документацию на строительство (реконструкцию) объектов капитального строительства в части ее соответствия настоящим Правилам, исходно-разрешительной документации;</w:t>
      </w:r>
    </w:p>
    <w:p>
      <w:pPr>
        <w:pStyle w:val="Style29"/>
        <w:numPr>
          <w:ilvl w:val="0"/>
          <w:numId w:val="7"/>
        </w:numPr>
        <w:tabs>
          <w:tab w:val="clear" w:pos="708"/>
          <w:tab w:val="left" w:pos="709" w:leader="none"/>
          <w:tab w:val="left" w:pos="851" w:leader="none"/>
        </w:tabs>
        <w:ind w:left="0" w:firstLine="426"/>
        <w:rPr/>
      </w:pPr>
      <w:r>
        <w:rPr/>
        <w:t>осуществляет ведение информационной системы градостроительной деятельности;</w:t>
      </w:r>
    </w:p>
    <w:p>
      <w:pPr>
        <w:pStyle w:val="Style29"/>
        <w:numPr>
          <w:ilvl w:val="0"/>
          <w:numId w:val="7"/>
        </w:numPr>
        <w:tabs>
          <w:tab w:val="clear" w:pos="708"/>
          <w:tab w:val="left" w:pos="709" w:leader="none"/>
          <w:tab w:val="left" w:pos="851" w:leader="none"/>
        </w:tabs>
        <w:ind w:left="0" w:firstLine="426"/>
        <w:rPr/>
      </w:pPr>
      <w:r>
        <w:rPr/>
        <w:t xml:space="preserve">выдает разрешения на строительство, разрешения на ввод в эксплуатацию при осуществлении строительства, реконструкции объектов капитального строительства, расположенных на территории Артинского городского округа; </w:t>
      </w:r>
    </w:p>
    <w:p>
      <w:pPr>
        <w:pStyle w:val="Style29"/>
        <w:numPr>
          <w:ilvl w:val="0"/>
          <w:numId w:val="7"/>
        </w:numPr>
        <w:tabs>
          <w:tab w:val="clear" w:pos="708"/>
          <w:tab w:val="left" w:pos="709" w:leader="none"/>
          <w:tab w:val="left" w:pos="851" w:leader="none"/>
        </w:tabs>
        <w:ind w:left="0" w:firstLine="426"/>
        <w:rPr/>
      </w:pPr>
      <w:r>
        <w:rPr/>
        <w:t>осуществляет иные полномочия в сфере регулирования землепользования и застройки в соответствии с законодательством Российской Федерации, и нормативными правовыми актами Артинского городского округа и Свердловской области, Положением о комитете архитектуры и градостроительства администрации Артинского городского округа.</w:t>
      </w:r>
    </w:p>
    <w:p>
      <w:pPr>
        <w:pStyle w:val="Normal"/>
        <w:ind w:firstLine="426"/>
        <w:jc w:val="both"/>
        <w:rPr/>
      </w:pPr>
      <w:bookmarkStart w:id="52" w:name="sub_2042"/>
      <w:bookmarkStart w:id="53" w:name="sub_20412"/>
      <w:bookmarkEnd w:id="53"/>
      <w:r>
        <w:rPr/>
        <w:t>6. Иные структурные подразделения Администрации Артинского городского округа осуществляют полномочия в землепользования и застройки в соответствии с правовыми актами Артинского городского округа, положениями о них;</w:t>
      </w:r>
      <w:bookmarkEnd w:id="52"/>
    </w:p>
    <w:p>
      <w:pPr>
        <w:pStyle w:val="Normal"/>
        <w:tabs>
          <w:tab w:val="clear" w:pos="708"/>
          <w:tab w:val="left" w:pos="0" w:leader="none"/>
          <w:tab w:val="left" w:pos="720" w:leader="none"/>
          <w:tab w:val="left" w:pos="993" w:leader="none"/>
        </w:tabs>
        <w:ind w:firstLine="426"/>
        <w:jc w:val="both"/>
        <w:rPr/>
      </w:pPr>
      <w:r>
        <w:rPr/>
        <w:t>7. Полномочия органов местного самоуправления и должностных лиц Артинского городского округа в области землепользования и застройки реализуются в случае, если иное не предусмотрено законом о перераспределении соответствующих полномочий между органами местного самоуправления Артинского городского округа и органами государственной власти Свердловской области.</w:t>
      </w:r>
    </w:p>
    <w:p>
      <w:pPr>
        <w:pStyle w:val="2"/>
        <w:rPr>
          <w:rFonts w:ascii="Times New Roman" w:hAnsi="Times New Roman" w:cs="Times New Roman"/>
          <w:i w:val="false"/>
          <w:i w:val="false"/>
          <w:sz w:val="24"/>
          <w:szCs w:val="24"/>
        </w:rPr>
      </w:pPr>
      <w:bookmarkStart w:id="54" w:name="_Toc145598674"/>
      <w:bookmarkStart w:id="55" w:name="_Toc19737826"/>
      <w:bookmarkStart w:id="56" w:name="_Toc500323126"/>
      <w:bookmarkStart w:id="57" w:name="_Toc243142715"/>
      <w:r>
        <w:rPr>
          <w:rFonts w:cs="Times New Roman" w:ascii="Times New Roman" w:hAnsi="Times New Roman"/>
          <w:i w:val="false"/>
          <w:sz w:val="24"/>
          <w:szCs w:val="24"/>
        </w:rPr>
        <w:t>Статья 6. Комиссия по подготовке проекта Правил землепользования и застройки</w:t>
      </w:r>
      <w:bookmarkEnd w:id="54"/>
      <w:bookmarkEnd w:id="55"/>
      <w:bookmarkEnd w:id="56"/>
      <w:bookmarkEnd w:id="57"/>
    </w:p>
    <w:p>
      <w:pPr>
        <w:pStyle w:val="ListParagraph"/>
        <w:numPr>
          <w:ilvl w:val="0"/>
          <w:numId w:val="1"/>
        </w:numPr>
        <w:tabs>
          <w:tab w:val="clear" w:pos="708"/>
          <w:tab w:val="left" w:pos="-142" w:leader="none"/>
          <w:tab w:val="left" w:pos="709" w:leader="none"/>
          <w:tab w:val="left" w:pos="993" w:leader="none"/>
        </w:tabs>
        <w:spacing w:lineRule="auto" w:line="240" w:before="0" w:after="0"/>
        <w:ind w:left="0" w:firstLine="426"/>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Комиссия по подготовке проекта Правил землепользования и застройки (далее – Комиссия)</w:t>
      </w:r>
      <w:r>
        <w:rPr>
          <w:sz w:val="24"/>
          <w:szCs w:val="24"/>
        </w:rPr>
        <w:t xml:space="preserve"> </w:t>
      </w:r>
      <w:r>
        <w:rPr>
          <w:rFonts w:eastAsia="Times New Roman" w:ascii="Times New Roman" w:hAnsi="Times New Roman"/>
          <w:sz w:val="24"/>
          <w:szCs w:val="24"/>
          <w:lang w:eastAsia="ru-RU"/>
        </w:rPr>
        <w:t xml:space="preserve">формируется в целях обеспечения исполнения требований Правил </w:t>
      </w:r>
      <w:r>
        <w:rPr>
          <w:rFonts w:ascii="Times New Roman" w:hAnsi="Times New Roman"/>
          <w:sz w:val="24"/>
          <w:szCs w:val="24"/>
        </w:rPr>
        <w:t xml:space="preserve">землепользования и </w:t>
      </w:r>
      <w:r>
        <w:rPr>
          <w:rFonts w:eastAsia="Times New Roman" w:ascii="Times New Roman" w:hAnsi="Times New Roman"/>
          <w:sz w:val="24"/>
          <w:szCs w:val="24"/>
          <w:lang w:eastAsia="ru-RU"/>
        </w:rPr>
        <w:t>застройки, предъявляемых к землепользованию и застройке.</w:t>
      </w:r>
    </w:p>
    <w:p>
      <w:pPr>
        <w:pStyle w:val="ListParagraph"/>
        <w:numPr>
          <w:ilvl w:val="0"/>
          <w:numId w:val="1"/>
        </w:numPr>
        <w:tabs>
          <w:tab w:val="clear" w:pos="708"/>
          <w:tab w:val="left" w:pos="-142" w:leader="none"/>
          <w:tab w:val="left" w:pos="709" w:leader="none"/>
          <w:tab w:val="left" w:pos="993" w:leader="none"/>
        </w:tabs>
        <w:spacing w:lineRule="auto" w:line="240" w:before="0" w:after="0"/>
        <w:ind w:left="0" w:firstLine="426"/>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Комиссия является постоянно действующим совещательным органом при Администрации городского округа. Решения Комиссии носят рекомендательный характер при принятии решений Главой.</w:t>
      </w:r>
    </w:p>
    <w:p>
      <w:pPr>
        <w:pStyle w:val="ListParagraph"/>
        <w:numPr>
          <w:ilvl w:val="0"/>
          <w:numId w:val="1"/>
        </w:numPr>
        <w:tabs>
          <w:tab w:val="clear" w:pos="708"/>
          <w:tab w:val="left" w:pos="-142" w:leader="none"/>
          <w:tab w:val="left" w:pos="709" w:leader="none"/>
          <w:tab w:val="left" w:pos="993" w:leader="none"/>
        </w:tabs>
        <w:spacing w:lineRule="auto" w:line="240" w:before="0" w:after="0"/>
        <w:ind w:left="0" w:firstLine="426"/>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Комиссия осуществляет свою деятельность согласно Градостроительному кодексу РФ, Правилам </w:t>
      </w:r>
      <w:r>
        <w:rPr>
          <w:rFonts w:ascii="Times New Roman" w:hAnsi="Times New Roman"/>
          <w:sz w:val="24"/>
          <w:szCs w:val="24"/>
        </w:rPr>
        <w:t xml:space="preserve">землепользования и </w:t>
      </w:r>
      <w:r>
        <w:rPr>
          <w:rFonts w:eastAsia="Times New Roman" w:ascii="Times New Roman" w:hAnsi="Times New Roman"/>
          <w:sz w:val="24"/>
          <w:szCs w:val="24"/>
          <w:lang w:eastAsia="ru-RU"/>
        </w:rPr>
        <w:t>застройки, а также согласно Положению о Комиссии, утвержденному Администрацией Артинского городского округа.</w:t>
      </w:r>
    </w:p>
    <w:p>
      <w:pPr>
        <w:pStyle w:val="ListParagraph"/>
        <w:numPr>
          <w:ilvl w:val="0"/>
          <w:numId w:val="1"/>
        </w:numPr>
        <w:tabs>
          <w:tab w:val="clear" w:pos="708"/>
          <w:tab w:val="left" w:pos="-142" w:leader="none"/>
          <w:tab w:val="left" w:pos="709" w:leader="none"/>
          <w:tab w:val="left" w:pos="993" w:leader="none"/>
        </w:tabs>
        <w:spacing w:lineRule="auto" w:line="240" w:before="0" w:after="0"/>
        <w:ind w:left="0" w:firstLine="426"/>
        <w:contextualSpacing w:val="false"/>
        <w:jc w:val="both"/>
        <w:rPr>
          <w:sz w:val="24"/>
          <w:szCs w:val="24"/>
        </w:rPr>
      </w:pPr>
      <w:r>
        <w:rPr>
          <w:rFonts w:eastAsia="Times New Roman" w:ascii="Times New Roman" w:hAnsi="Times New Roman"/>
          <w:sz w:val="24"/>
          <w:szCs w:val="24"/>
          <w:lang w:eastAsia="ru-RU"/>
        </w:rPr>
        <w:t>К полномочиям Комиссии относятся:</w:t>
      </w:r>
    </w:p>
    <w:p>
      <w:pPr>
        <w:pStyle w:val="Style30"/>
        <w:numPr>
          <w:ilvl w:val="3"/>
          <w:numId w:val="1"/>
        </w:numPr>
        <w:tabs>
          <w:tab w:val="clear" w:pos="708"/>
          <w:tab w:val="left" w:pos="709" w:leader="none"/>
          <w:tab w:val="left" w:pos="851" w:leader="none"/>
        </w:tabs>
        <w:ind w:left="0" w:firstLine="567"/>
        <w:rPr/>
      </w:pPr>
      <w:r>
        <w:rPr/>
        <w:t>организация в установленном порядке подготовки, а также рассмотрение поступивших предложений о внесении изменений в Правила по процедурам согласно статье 28 настоящих Правил, а также проектов нормативных правовых актов, иных документов, связанных с реализацией и применением настоящих Правил;</w:t>
      </w:r>
    </w:p>
    <w:p>
      <w:pPr>
        <w:pStyle w:val="Style30"/>
        <w:numPr>
          <w:ilvl w:val="3"/>
          <w:numId w:val="1"/>
        </w:numPr>
        <w:tabs>
          <w:tab w:val="clear" w:pos="708"/>
          <w:tab w:val="left" w:pos="709" w:leader="none"/>
          <w:tab w:val="left" w:pos="851" w:leader="none"/>
        </w:tabs>
        <w:ind w:left="0" w:firstLine="567"/>
        <w:rPr/>
      </w:pPr>
      <w:r>
        <w:rPr/>
        <w:t xml:space="preserve">рассмотрение заявок на предоставление разрешения на условно разрешенный вид использования земельного участка или объекта капитального строительства; </w:t>
      </w:r>
    </w:p>
    <w:p>
      <w:pPr>
        <w:pStyle w:val="Style30"/>
        <w:numPr>
          <w:ilvl w:val="3"/>
          <w:numId w:val="1"/>
        </w:numPr>
        <w:tabs>
          <w:tab w:val="clear" w:pos="708"/>
          <w:tab w:val="left" w:pos="709" w:leader="none"/>
          <w:tab w:val="left" w:pos="851" w:leader="none"/>
        </w:tabs>
        <w:ind w:left="0" w:firstLine="567"/>
        <w:rPr>
          <w:rFonts w:ascii="Verdana" w:hAnsi="Verdana"/>
        </w:rPr>
      </w:pPr>
      <w:r>
        <w:rPr/>
        <w:t>рассмотрение заявок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pPr>
        <w:pStyle w:val="Style30"/>
        <w:numPr>
          <w:ilvl w:val="3"/>
          <w:numId w:val="1"/>
        </w:numPr>
        <w:tabs>
          <w:tab w:val="clear" w:pos="708"/>
          <w:tab w:val="left" w:pos="709" w:leader="none"/>
          <w:tab w:val="left" w:pos="851" w:leader="none"/>
        </w:tabs>
        <w:ind w:left="0" w:firstLine="567"/>
        <w:rPr/>
      </w:pPr>
      <w:r>
        <w:rPr/>
        <w:t xml:space="preserve">проведение публичных слушаний в случаях и порядке, определенных главой 7 настоящих Правил; </w:t>
      </w:r>
    </w:p>
    <w:p>
      <w:pPr>
        <w:pStyle w:val="Style30"/>
        <w:numPr>
          <w:ilvl w:val="3"/>
          <w:numId w:val="1"/>
        </w:numPr>
        <w:tabs>
          <w:tab w:val="clear" w:pos="708"/>
          <w:tab w:val="left" w:pos="709" w:leader="none"/>
          <w:tab w:val="left" w:pos="851" w:leader="none"/>
        </w:tabs>
        <w:ind w:left="0" w:firstLine="567"/>
        <w:rPr/>
      </w:pPr>
      <w:r>
        <w:rPr/>
        <w:t>подготовка для Главы Артинского городского округа рекомендаций по результатам публичных слушаний;</w:t>
      </w:r>
    </w:p>
    <w:p>
      <w:pPr>
        <w:pStyle w:val="Style30"/>
        <w:numPr>
          <w:ilvl w:val="3"/>
          <w:numId w:val="1"/>
        </w:numPr>
        <w:tabs>
          <w:tab w:val="clear" w:pos="708"/>
          <w:tab w:val="left" w:pos="709" w:leader="none"/>
          <w:tab w:val="left" w:pos="851" w:leader="none"/>
        </w:tabs>
        <w:ind w:left="0" w:firstLine="567"/>
        <w:rPr/>
      </w:pPr>
      <w:r>
        <w:rPr/>
        <w:t>иные полномочия в соответствии с Положением о Комиссии.</w:t>
      </w:r>
    </w:p>
    <w:p>
      <w:pPr>
        <w:pStyle w:val="2"/>
        <w:widowControl w:val="false"/>
        <w:numPr>
          <w:ilvl w:val="0"/>
          <w:numId w:val="0"/>
        </w:numPr>
        <w:tabs>
          <w:tab w:val="clear" w:pos="708"/>
          <w:tab w:val="left" w:pos="0" w:leader="none"/>
        </w:tabs>
        <w:suppressAutoHyphens w:val="true"/>
        <w:spacing w:before="240" w:after="240"/>
        <w:ind w:left="0" w:hanging="0"/>
        <w:jc w:val="both"/>
        <w:rPr>
          <w:rFonts w:ascii="Times New Roman" w:hAnsi="Times New Roman" w:cs="Times New Roman"/>
          <w:i w:val="false"/>
          <w:i w:val="false"/>
          <w:kern w:val="2"/>
        </w:rPr>
      </w:pPr>
      <w:bookmarkStart w:id="58" w:name="_Toc145598675"/>
      <w:bookmarkStart w:id="59" w:name="_Toc19737827"/>
      <w:bookmarkStart w:id="60" w:name="_Toc500323127"/>
      <w:bookmarkStart w:id="61" w:name="_Toc281221537"/>
      <w:bookmarkStart w:id="62" w:name="_Toc258228324"/>
      <w:bookmarkStart w:id="63" w:name="_Toc420450054"/>
      <w:bookmarkStart w:id="64" w:name="_Toc395282231"/>
      <w:bookmarkEnd w:id="63"/>
      <w:bookmarkEnd w:id="64"/>
      <w:r>
        <w:rPr>
          <w:rFonts w:cs="Times New Roman" w:ascii="Times New Roman" w:hAnsi="Times New Roman"/>
          <w:i w:val="false"/>
          <w:kern w:val="2"/>
        </w:rPr>
        <w:t>ГЛАВА 3. Порядок применени</w:t>
      </w:r>
      <w:bookmarkEnd w:id="61"/>
      <w:bookmarkEnd w:id="62"/>
      <w:r>
        <w:rPr>
          <w:rFonts w:cs="Times New Roman" w:ascii="Times New Roman" w:hAnsi="Times New Roman"/>
          <w:i w:val="false"/>
          <w:kern w:val="2"/>
        </w:rPr>
        <w:t>я градостроительных регламентов</w:t>
      </w:r>
      <w:bookmarkEnd w:id="59"/>
      <w:bookmarkEnd w:id="60"/>
      <w:r>
        <w:rPr>
          <w:rFonts w:cs="Times New Roman" w:ascii="Times New Roman" w:hAnsi="Times New Roman"/>
          <w:i w:val="false"/>
          <w:kern w:val="2"/>
        </w:rPr>
        <w:t>.</w:t>
      </w:r>
      <w:bookmarkEnd w:id="58"/>
      <w:r>
        <w:rPr>
          <w:rFonts w:cs="Times New Roman" w:ascii="Times New Roman" w:hAnsi="Times New Roman"/>
          <w:i w:val="false"/>
          <w:kern w:val="2"/>
        </w:rPr>
        <w:t xml:space="preserve"> </w:t>
      </w:r>
    </w:p>
    <w:p>
      <w:pPr>
        <w:pStyle w:val="2"/>
        <w:rPr>
          <w:rFonts w:ascii="Times New Roman" w:hAnsi="Times New Roman" w:cs="Times New Roman"/>
          <w:i w:val="false"/>
          <w:i w:val="false"/>
          <w:sz w:val="24"/>
          <w:szCs w:val="24"/>
        </w:rPr>
      </w:pPr>
      <w:bookmarkStart w:id="65" w:name="_Toc145598676"/>
      <w:bookmarkStart w:id="66" w:name="_Toc19737828"/>
      <w:bookmarkStart w:id="67" w:name="_Toc500323128"/>
      <w:bookmarkStart w:id="68" w:name="_Toc420450055"/>
      <w:bookmarkStart w:id="69" w:name="_Toc415050365"/>
      <w:bookmarkStart w:id="70" w:name="_Toc395282232"/>
      <w:bookmarkStart w:id="71" w:name="_Toc281221538"/>
      <w:bookmarkStart w:id="72" w:name="_Toc258228325"/>
      <w:bookmarkStart w:id="73" w:name="_Toc4204500541"/>
      <w:bookmarkStart w:id="74" w:name="_Toc3952822311"/>
      <w:bookmarkEnd w:id="73"/>
      <w:bookmarkEnd w:id="74"/>
      <w:r>
        <w:rPr>
          <w:rFonts w:cs="Times New Roman" w:ascii="Times New Roman" w:hAnsi="Times New Roman"/>
          <w:i w:val="false"/>
          <w:sz w:val="24"/>
          <w:szCs w:val="24"/>
        </w:rPr>
        <w:t xml:space="preserve">Статья 7. </w:t>
      </w:r>
      <w:bookmarkEnd w:id="72"/>
      <w:r>
        <w:rPr>
          <w:rFonts w:cs="Times New Roman" w:ascii="Times New Roman" w:hAnsi="Times New Roman"/>
          <w:i w:val="false"/>
          <w:sz w:val="24"/>
          <w:szCs w:val="24"/>
        </w:rPr>
        <w:t>Градостроительный регламент</w:t>
      </w:r>
      <w:bookmarkEnd w:id="65"/>
      <w:bookmarkEnd w:id="66"/>
      <w:bookmarkEnd w:id="67"/>
      <w:bookmarkEnd w:id="68"/>
      <w:bookmarkEnd w:id="69"/>
      <w:bookmarkEnd w:id="70"/>
      <w:bookmarkEnd w:id="71"/>
    </w:p>
    <w:p>
      <w:pPr>
        <w:pStyle w:val="Normal"/>
        <w:ind w:firstLine="469"/>
        <w:jc w:val="both"/>
        <w:rPr/>
      </w:pPr>
      <w:r>
        <w:rPr/>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pPr>
        <w:pStyle w:val="Normal"/>
        <w:ind w:firstLine="469"/>
        <w:jc w:val="both"/>
        <w:rPr/>
      </w:pPr>
      <w:r>
        <w:rPr/>
        <w:t>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нормативов градостроительного проектирования Свердловской области и (или) Артинского городского округа,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
    <w:p>
      <w:pPr>
        <w:pStyle w:val="Normal"/>
        <w:ind w:left="-240" w:firstLine="709"/>
        <w:jc w:val="both"/>
        <w:rPr/>
      </w:pPr>
      <w:r>
        <w:rPr/>
        <w:t>3. Градостроительные регламенты установлены с учётом:</w:t>
      </w:r>
    </w:p>
    <w:p>
      <w:pPr>
        <w:pStyle w:val="Normal"/>
        <w:ind w:firstLine="469"/>
        <w:jc w:val="both"/>
        <w:rPr/>
      </w:pPr>
      <w:r>
        <w:rPr/>
        <w:t>1) фактического использования земельных участков и объектов капитального строительства в границах территориальной зоны;</w:t>
      </w:r>
    </w:p>
    <w:p>
      <w:pPr>
        <w:pStyle w:val="Normal"/>
        <w:ind w:firstLine="426"/>
        <w:jc w:val="both"/>
        <w:rPr/>
      </w:pPr>
      <w:r>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pPr>
        <w:pStyle w:val="Normal"/>
        <w:ind w:firstLine="426"/>
        <w:jc w:val="both"/>
        <w:rPr/>
      </w:pPr>
      <w:r>
        <w:rPr/>
        <w:t>3) функциональных зон и характеристик их планируемого развития, определённых Генеральным планом Артинского городского округа;</w:t>
      </w:r>
    </w:p>
    <w:p>
      <w:pPr>
        <w:pStyle w:val="Normal"/>
        <w:ind w:firstLine="426"/>
        <w:jc w:val="both"/>
        <w:rPr/>
      </w:pPr>
      <w:r>
        <w:rPr/>
        <w:t>4) видов территориальных зон;</w:t>
      </w:r>
    </w:p>
    <w:p>
      <w:pPr>
        <w:pStyle w:val="Normal"/>
        <w:ind w:firstLine="426"/>
        <w:jc w:val="both"/>
        <w:rPr/>
      </w:pPr>
      <w:r>
        <w:rPr/>
        <w:t>5) требований охраны объектов культурного наследия, а также особо охраняемых природных территорий, иных природных объектов.</w:t>
      </w:r>
    </w:p>
    <w:p>
      <w:pPr>
        <w:pStyle w:val="Normal"/>
        <w:ind w:firstLine="426"/>
        <w:jc w:val="both"/>
        <w:rPr/>
      </w:pPr>
      <w:r>
        <w:rPr/>
        <w:t>4. Применительно к каждой территориальной зоне Правилами землепользования и застройки установлены:</w:t>
      </w:r>
    </w:p>
    <w:p>
      <w:pPr>
        <w:pStyle w:val="Normal"/>
        <w:ind w:firstLine="567"/>
        <w:jc w:val="both"/>
        <w:rPr/>
      </w:pPr>
      <w:r>
        <w:rPr/>
        <w:t>- виды разрешённого использования земельных участков и объектов капитального строительства;</w:t>
      </w:r>
    </w:p>
    <w:p>
      <w:pPr>
        <w:pStyle w:val="Normal"/>
        <w:ind w:firstLine="567"/>
        <w:jc w:val="both"/>
        <w:rPr/>
      </w:pPr>
      <w:r>
        <w:rPr/>
        <w:t>-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p>
      <w:pPr>
        <w:pStyle w:val="Normal"/>
        <w:ind w:firstLine="567"/>
        <w:jc w:val="both"/>
        <w:rPr/>
      </w:pPr>
      <w:r>
        <w:rPr/>
        <w:t>- ограничения использования земельных участков и объектов капитального строительства, устанавливаемые в соответствии с законодательством РФ;</w:t>
      </w:r>
    </w:p>
    <w:p>
      <w:pPr>
        <w:pStyle w:val="Normal"/>
        <w:ind w:firstLine="567"/>
        <w:jc w:val="both"/>
        <w:rPr/>
      </w:pPr>
      <w:r>
        <w:rPr/>
        <w:t>- расчётные показатели минимально допустимого уровня обеспеченности территории объектами коммунальной, транспортной, социальной инфраструктур и расчётные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pPr>
        <w:pStyle w:val="Normal"/>
        <w:ind w:firstLine="469"/>
        <w:jc w:val="both"/>
        <w:rPr/>
      </w:pPr>
      <w:r>
        <w:rPr/>
        <w:t>5. Для каждого земельного участка и объекта капитального строительства, разрешённым считается такое использование, которое соответствует видам разрешённого использования земельных участков и объектов капитального строительства, предельным параметрам разрешённого строительства, реконструкции объектов капитального строительства, расчётным показателям, указанным в части 4 настоящей статьи, и с обязательным учётом ограничений на использование объектов недвижимости.</w:t>
      </w:r>
    </w:p>
    <w:p>
      <w:pPr>
        <w:pStyle w:val="Normal"/>
        <w:ind w:firstLine="469"/>
        <w:jc w:val="both"/>
        <w:rPr/>
      </w:pPr>
      <w:r>
        <w:rPr/>
        <w:t>6.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Артинского городского округа.</w:t>
      </w:r>
    </w:p>
    <w:p>
      <w:pPr>
        <w:pStyle w:val="Normal"/>
        <w:ind w:firstLine="469"/>
        <w:jc w:val="both"/>
        <w:rPr/>
      </w:pPr>
      <w:r>
        <w:rPr/>
        <w:t>7. Действие градостроительного регламента не распространяется на земельные участки:</w:t>
      </w:r>
    </w:p>
    <w:p>
      <w:pPr>
        <w:pStyle w:val="Normal"/>
        <w:ind w:firstLine="567"/>
        <w:jc w:val="both"/>
        <w:rPr/>
      </w:pPr>
      <w:r>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pPr>
        <w:pStyle w:val="Normal"/>
        <w:ind w:firstLine="567"/>
        <w:jc w:val="both"/>
        <w:rPr/>
      </w:pPr>
      <w:r>
        <w:rPr/>
        <w:t>2) в границах территорий общего пользования;</w:t>
      </w:r>
    </w:p>
    <w:p>
      <w:pPr>
        <w:pStyle w:val="Normal"/>
        <w:ind w:firstLine="567"/>
        <w:jc w:val="both"/>
        <w:rPr/>
      </w:pPr>
      <w:r>
        <w:rPr/>
        <w:t>3) предназначенные для размещения линейных объектов и (или) занятые линейными объектами;</w:t>
      </w:r>
    </w:p>
    <w:p>
      <w:pPr>
        <w:pStyle w:val="Normal"/>
        <w:ind w:firstLine="567"/>
        <w:jc w:val="both"/>
        <w:rPr/>
      </w:pPr>
      <w:r>
        <w:rPr/>
        <w:t>4) предоставленные для добычи полезных ископаемых.</w:t>
      </w:r>
    </w:p>
    <w:p>
      <w:pPr>
        <w:pStyle w:val="Normal"/>
        <w:ind w:firstLine="426"/>
        <w:jc w:val="both"/>
        <w:rPr>
          <w:rFonts w:eastAsia="Calibri" w:eastAsiaTheme="minorHAnsi"/>
          <w:lang w:eastAsia="en-US"/>
        </w:rPr>
      </w:pPr>
      <w:r>
        <w:rPr/>
        <w:t xml:space="preserve">8. </w:t>
      </w:r>
      <w:r>
        <w:rPr>
          <w:rFonts w:eastAsia="Calibri" w:eastAsiaTheme="minorHAnsi"/>
          <w:lang w:eastAsia="en-US"/>
        </w:rPr>
        <w:t>Градостроительные регламенты не устанавливаются для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pPr>
        <w:pStyle w:val="Normal"/>
        <w:tabs>
          <w:tab w:val="clear" w:pos="708"/>
          <w:tab w:val="left" w:pos="709" w:leader="none"/>
        </w:tabs>
        <w:ind w:firstLine="426"/>
        <w:jc w:val="both"/>
        <w:rPr/>
      </w:pPr>
      <w:r>
        <w:rPr/>
        <w:t>9.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статьей 12 Правил землепользования и застройки.</w:t>
      </w:r>
    </w:p>
    <w:p>
      <w:pPr>
        <w:pStyle w:val="Normal"/>
        <w:tabs>
          <w:tab w:val="clear" w:pos="708"/>
          <w:tab w:val="left" w:pos="709" w:leader="none"/>
        </w:tabs>
        <w:ind w:firstLine="426"/>
        <w:jc w:val="both"/>
        <w:rPr/>
      </w:pPr>
      <w:r>
        <w:rPr/>
        <w:t>10. Земельные участки или объекты капитального строительства, созданные (образованные) в установленном порядке до введения в действие Правил землепользования и застройки,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особо охраняемых природных территорий.</w:t>
      </w:r>
    </w:p>
    <w:p>
      <w:pPr>
        <w:pStyle w:val="Normal"/>
        <w:tabs>
          <w:tab w:val="clear" w:pos="708"/>
          <w:tab w:val="left" w:pos="709" w:leader="none"/>
        </w:tabs>
        <w:ind w:firstLine="426"/>
        <w:jc w:val="both"/>
        <w:rPr/>
      </w:pPr>
      <w:r>
        <w:rPr/>
        <w:t xml:space="preserve">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 при наличии разрешения на отклонение от предельных параметров разрешённого строительства, реконструкции объектов капитального строительства. </w:t>
      </w:r>
    </w:p>
    <w:p>
      <w:pPr>
        <w:pStyle w:val="Normal"/>
        <w:ind w:firstLine="426"/>
        <w:jc w:val="both"/>
        <w:rPr/>
      </w:pPr>
      <w:r>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pPr>
        <w:pStyle w:val="Normal"/>
        <w:ind w:firstLine="426"/>
        <w:jc w:val="both"/>
        <w:rPr/>
      </w:pPr>
      <w:r>
        <w:rPr/>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pPr>
        <w:pStyle w:val="Normal"/>
        <w:ind w:firstLine="426"/>
        <w:jc w:val="both"/>
        <w:rPr/>
      </w:pPr>
      <w:r>
        <w:rPr/>
        <w:t>13.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указываются в градостроительных планах.</w:t>
      </w:r>
    </w:p>
    <w:p>
      <w:pPr>
        <w:pStyle w:val="Normal"/>
        <w:ind w:firstLine="426"/>
        <w:jc w:val="both"/>
        <w:rPr>
          <w:i/>
          <w:i/>
          <w:iCs/>
        </w:rPr>
      </w:pPr>
      <w:r>
        <w:rPr/>
        <w:t>14.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статьей 222 Гражданского кодекса Российской Федерации.</w:t>
      </w:r>
    </w:p>
    <w:p>
      <w:pPr>
        <w:pStyle w:val="2"/>
        <w:rPr>
          <w:rFonts w:ascii="Times New Roman" w:hAnsi="Times New Roman" w:cs="Times New Roman"/>
          <w:i w:val="false"/>
          <w:i w:val="false"/>
          <w:sz w:val="24"/>
          <w:szCs w:val="24"/>
        </w:rPr>
      </w:pPr>
      <w:bookmarkStart w:id="75" w:name="_Toc145598677"/>
      <w:bookmarkStart w:id="76" w:name="_Toc19737829"/>
      <w:bookmarkStart w:id="77" w:name="_Toc500323129"/>
      <w:bookmarkStart w:id="78" w:name="_Toc420450056"/>
      <w:bookmarkStart w:id="79" w:name="_Toc415050366"/>
      <w:bookmarkStart w:id="80" w:name="_Toc395282234"/>
      <w:bookmarkStart w:id="81" w:name="_Toc281221540"/>
      <w:bookmarkStart w:id="82" w:name="_Toc258228327"/>
      <w:r>
        <w:rPr>
          <w:rFonts w:cs="Times New Roman" w:ascii="Times New Roman" w:hAnsi="Times New Roman"/>
          <w:i w:val="false"/>
          <w:sz w:val="24"/>
          <w:szCs w:val="24"/>
        </w:rPr>
        <w:t>Статья 8. Виды разрешённого использования земельных участков и объектов капитального строительства</w:t>
      </w:r>
      <w:bookmarkEnd w:id="75"/>
      <w:bookmarkEnd w:id="76"/>
      <w:bookmarkEnd w:id="77"/>
      <w:bookmarkEnd w:id="78"/>
      <w:bookmarkEnd w:id="79"/>
      <w:bookmarkEnd w:id="80"/>
      <w:bookmarkEnd w:id="81"/>
      <w:bookmarkEnd w:id="82"/>
    </w:p>
    <w:p>
      <w:pPr>
        <w:pStyle w:val="ListParagraph"/>
        <w:numPr>
          <w:ilvl w:val="0"/>
          <w:numId w:val="10"/>
        </w:numPr>
        <w:tabs>
          <w:tab w:val="clear" w:pos="708"/>
          <w:tab w:val="left" w:pos="709" w:leader="none"/>
        </w:tabs>
        <w:spacing w:lineRule="auto" w:line="240" w:before="0" w:after="0"/>
        <w:ind w:left="0" w:firstLine="426"/>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Виды разрешённого использования земельных участков, содержащиеся в градостроительных регламентах, установлены в соответствии с Классификатором видов разрешённого использования земельных участков.</w:t>
      </w:r>
    </w:p>
    <w:p>
      <w:pPr>
        <w:pStyle w:val="ListParagraph"/>
        <w:numPr>
          <w:ilvl w:val="0"/>
          <w:numId w:val="10"/>
        </w:numPr>
        <w:spacing w:lineRule="auto" w:line="240" w:before="0" w:after="0"/>
        <w:ind w:left="0" w:firstLine="426"/>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Каждый вид разрешённого использования земельного участка имеет следующую структуру:</w:t>
      </w:r>
    </w:p>
    <w:p>
      <w:pPr>
        <w:pStyle w:val="ListParagraph"/>
        <w:numPr>
          <w:ilvl w:val="0"/>
          <w:numId w:val="9"/>
        </w:numPr>
        <w:tabs>
          <w:tab w:val="clear" w:pos="708"/>
          <w:tab w:val="left" w:pos="851" w:leader="none"/>
        </w:tabs>
        <w:spacing w:lineRule="auto" w:line="240" w:before="0" w:after="0"/>
        <w:ind w:left="0" w:firstLine="567"/>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код (числовое обозначение) вида разрешённого использования земельного участка;</w:t>
      </w:r>
    </w:p>
    <w:p>
      <w:pPr>
        <w:pStyle w:val="ListParagraph"/>
        <w:numPr>
          <w:ilvl w:val="0"/>
          <w:numId w:val="9"/>
        </w:numPr>
        <w:tabs>
          <w:tab w:val="clear" w:pos="708"/>
          <w:tab w:val="left" w:pos="851" w:leader="none"/>
        </w:tabs>
        <w:spacing w:lineRule="auto" w:line="240" w:before="0" w:after="0"/>
        <w:ind w:left="0" w:firstLine="567"/>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наименование вида разрешённого использования земельного участка.</w:t>
      </w:r>
    </w:p>
    <w:p>
      <w:pPr>
        <w:pStyle w:val="Normal"/>
        <w:ind w:firstLine="426"/>
        <w:jc w:val="both"/>
        <w:rPr/>
      </w:pPr>
      <w:r>
        <w:rPr/>
        <w:t>Код (числовое обозначение) вида разрешённого использования земельного участка и текстовое наименование вида разрешённого использования земельного участка являются равнозначными.</w:t>
      </w:r>
    </w:p>
    <w:p>
      <w:pPr>
        <w:pStyle w:val="ListParagraph"/>
        <w:numPr>
          <w:ilvl w:val="0"/>
          <w:numId w:val="10"/>
        </w:numPr>
        <w:tabs>
          <w:tab w:val="clear" w:pos="708"/>
          <w:tab w:val="left" w:pos="709" w:leader="none"/>
        </w:tabs>
        <w:spacing w:lineRule="auto" w:line="240" w:before="0" w:after="0"/>
        <w:ind w:left="0" w:firstLine="426"/>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Применительно к каждой территориальной зоне Правилами </w:t>
      </w:r>
      <w:r>
        <w:rPr>
          <w:rFonts w:ascii="Times New Roman" w:hAnsi="Times New Roman"/>
          <w:sz w:val="24"/>
          <w:szCs w:val="24"/>
        </w:rPr>
        <w:t xml:space="preserve">землепользования и </w:t>
      </w:r>
      <w:r>
        <w:rPr>
          <w:rFonts w:eastAsia="Times New Roman" w:ascii="Times New Roman" w:hAnsi="Times New Roman"/>
          <w:sz w:val="24"/>
          <w:szCs w:val="24"/>
          <w:lang w:eastAsia="ru-RU"/>
        </w:rPr>
        <w:t>застройки установлены только те виды разрешённого использования из Классификатора (код и наименование), которые допустимы в данной территориальной зоне.</w:t>
      </w:r>
    </w:p>
    <w:p>
      <w:pPr>
        <w:pStyle w:val="Normal"/>
        <w:numPr>
          <w:ilvl w:val="0"/>
          <w:numId w:val="10"/>
        </w:numPr>
        <w:tabs>
          <w:tab w:val="clear" w:pos="708"/>
          <w:tab w:val="left" w:pos="709" w:leader="none"/>
        </w:tabs>
        <w:ind w:left="0" w:firstLine="426"/>
        <w:jc w:val="both"/>
        <w:rPr>
          <w:b/>
          <w:b/>
          <w:bCs/>
        </w:rPr>
      </w:pPr>
      <w:r>
        <w:rPr/>
        <w:t>Содержание видов разрешённого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pPr>
        <w:pStyle w:val="ListParagraph"/>
        <w:numPr>
          <w:ilvl w:val="0"/>
          <w:numId w:val="10"/>
        </w:numPr>
        <w:tabs>
          <w:tab w:val="clear" w:pos="708"/>
          <w:tab w:val="left" w:pos="709" w:leader="none"/>
        </w:tabs>
        <w:spacing w:lineRule="auto" w:line="240" w:before="0" w:after="0"/>
        <w:ind w:left="0" w:firstLine="426"/>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Разрешённое использование земельных участков и объектов капитального строительства может быть следующих видов:</w:t>
      </w:r>
    </w:p>
    <w:p>
      <w:pPr>
        <w:pStyle w:val="Normal"/>
        <w:ind w:firstLine="567"/>
        <w:jc w:val="both"/>
        <w:rPr/>
      </w:pPr>
      <w:r>
        <w:rPr/>
        <w:t>1) основные виды разрешённого использования;</w:t>
      </w:r>
    </w:p>
    <w:p>
      <w:pPr>
        <w:pStyle w:val="Normal"/>
        <w:ind w:firstLine="567"/>
        <w:jc w:val="both"/>
        <w:rPr/>
      </w:pPr>
      <w:r>
        <w:rPr/>
        <w:t>2) условно разрешённые виды использования;</w:t>
      </w:r>
    </w:p>
    <w:p>
      <w:pPr>
        <w:pStyle w:val="Normal"/>
        <w:ind w:firstLine="567"/>
        <w:jc w:val="both"/>
        <w:rPr/>
      </w:pPr>
      <w:r>
        <w:rPr/>
        <w:t>3) 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 разрешённым видам использования и осуществляемые совместно с ними.</w:t>
      </w:r>
    </w:p>
    <w:p>
      <w:pPr>
        <w:pStyle w:val="ListParagraph"/>
        <w:numPr>
          <w:ilvl w:val="0"/>
          <w:numId w:val="10"/>
        </w:numPr>
        <w:tabs>
          <w:tab w:val="clear" w:pos="708"/>
          <w:tab w:val="left" w:pos="709" w:leader="none"/>
        </w:tabs>
        <w:spacing w:lineRule="auto" w:line="240" w:before="0" w:after="0"/>
        <w:ind w:left="0" w:firstLine="426"/>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Артинского городского округа,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нормативов градостроительного проектирования Свердловской области и (или) </w:t>
      </w:r>
      <w:r>
        <w:rPr>
          <w:rFonts w:ascii="Times New Roman" w:hAnsi="Times New Roman"/>
          <w:sz w:val="24"/>
          <w:szCs w:val="24"/>
        </w:rPr>
        <w:t>Артинского городского округа</w:t>
      </w:r>
      <w:r>
        <w:rPr>
          <w:rFonts w:eastAsia="Times New Roman" w:ascii="Times New Roman" w:hAnsi="Times New Roman"/>
          <w:sz w:val="24"/>
          <w:szCs w:val="24"/>
          <w:lang w:eastAsia="ru-RU"/>
        </w:rPr>
        <w:t xml:space="preserve">, публичных сервитутов, предельных параметров разрешённого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pPr>
        <w:pStyle w:val="ListParagraph"/>
        <w:numPr>
          <w:ilvl w:val="0"/>
          <w:numId w:val="10"/>
        </w:numPr>
        <w:tabs>
          <w:tab w:val="clear" w:pos="708"/>
          <w:tab w:val="left" w:pos="709" w:leader="none"/>
          <w:tab w:val="left" w:pos="1134" w:leader="none"/>
        </w:tabs>
        <w:spacing w:lineRule="auto" w:line="240" w:before="0" w:after="0"/>
        <w:ind w:left="0" w:firstLine="426"/>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Артинского городского округа,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pPr>
        <w:pStyle w:val="ListParagraph"/>
        <w:numPr>
          <w:ilvl w:val="0"/>
          <w:numId w:val="10"/>
        </w:numPr>
        <w:tabs>
          <w:tab w:val="clear" w:pos="708"/>
          <w:tab w:val="left" w:pos="709" w:leader="none"/>
          <w:tab w:val="left" w:pos="1134" w:leader="none"/>
        </w:tabs>
        <w:spacing w:lineRule="auto" w:line="240" w:before="0" w:after="0"/>
        <w:ind w:left="0" w:firstLine="426"/>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14 Правил </w:t>
      </w:r>
      <w:r>
        <w:rPr>
          <w:rFonts w:ascii="Times New Roman" w:hAnsi="Times New Roman"/>
          <w:sz w:val="24"/>
          <w:szCs w:val="24"/>
        </w:rPr>
        <w:t xml:space="preserve">землепользования и </w:t>
      </w:r>
      <w:r>
        <w:rPr>
          <w:rFonts w:eastAsia="Times New Roman" w:ascii="Times New Roman" w:hAnsi="Times New Roman"/>
          <w:sz w:val="24"/>
          <w:szCs w:val="24"/>
          <w:lang w:eastAsia="ru-RU"/>
        </w:rPr>
        <w:t>застройки.</w:t>
      </w:r>
    </w:p>
    <w:p>
      <w:pPr>
        <w:pStyle w:val="ListParagraph"/>
        <w:numPr>
          <w:ilvl w:val="0"/>
          <w:numId w:val="10"/>
        </w:numPr>
        <w:tabs>
          <w:tab w:val="clear" w:pos="708"/>
          <w:tab w:val="left" w:pos="709" w:leader="none"/>
          <w:tab w:val="left" w:pos="1134" w:leader="none"/>
        </w:tabs>
        <w:spacing w:lineRule="auto" w:line="240" w:before="0" w:after="0"/>
        <w:ind w:left="0" w:firstLine="426"/>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15 Правил </w:t>
      </w:r>
      <w:r>
        <w:rPr>
          <w:rFonts w:ascii="Times New Roman" w:hAnsi="Times New Roman"/>
          <w:sz w:val="24"/>
          <w:szCs w:val="24"/>
        </w:rPr>
        <w:t xml:space="preserve">землепользования и </w:t>
      </w:r>
      <w:r>
        <w:rPr>
          <w:rFonts w:eastAsia="Times New Roman" w:ascii="Times New Roman" w:hAnsi="Times New Roman"/>
          <w:sz w:val="24"/>
          <w:szCs w:val="24"/>
          <w:lang w:eastAsia="ru-RU"/>
        </w:rPr>
        <w:t>застройки.</w:t>
      </w:r>
    </w:p>
    <w:p>
      <w:pPr>
        <w:pStyle w:val="ListParagraph"/>
        <w:numPr>
          <w:ilvl w:val="0"/>
          <w:numId w:val="10"/>
        </w:numPr>
        <w:tabs>
          <w:tab w:val="clear" w:pos="708"/>
          <w:tab w:val="left" w:pos="709" w:leader="none"/>
        </w:tabs>
        <w:spacing w:lineRule="auto" w:line="240" w:before="0" w:after="0"/>
        <w:ind w:left="0" w:firstLine="284"/>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pPr>
        <w:pStyle w:val="2"/>
        <w:rPr>
          <w:rFonts w:ascii="Times New Roman" w:hAnsi="Times New Roman" w:cs="Times New Roman"/>
          <w:i w:val="false"/>
          <w:i w:val="false"/>
          <w:sz w:val="24"/>
          <w:szCs w:val="24"/>
        </w:rPr>
      </w:pPr>
      <w:bookmarkStart w:id="83" w:name="_Toc19737831"/>
      <w:bookmarkStart w:id="84" w:name="_Toc500323131"/>
      <w:bookmarkStart w:id="85" w:name="_Toc420450058"/>
      <w:bookmarkStart w:id="86" w:name="_Toc395282236"/>
      <w:bookmarkStart w:id="87" w:name="_Toc281221543"/>
      <w:bookmarkStart w:id="88" w:name="_Toc258228330"/>
      <w:bookmarkStart w:id="89" w:name="_Toc145598678"/>
      <w:r>
        <w:rPr>
          <w:rFonts w:cs="Times New Roman" w:ascii="Times New Roman" w:hAnsi="Times New Roman"/>
          <w:i w:val="false"/>
          <w:sz w:val="24"/>
          <w:szCs w:val="24"/>
        </w:rPr>
        <w:t>Статья 9.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83"/>
      <w:bookmarkEnd w:id="84"/>
      <w:bookmarkEnd w:id="85"/>
      <w:bookmarkEnd w:id="86"/>
      <w:bookmarkEnd w:id="87"/>
      <w:bookmarkEnd w:id="88"/>
      <w:bookmarkEnd w:id="89"/>
    </w:p>
    <w:p>
      <w:pPr>
        <w:pStyle w:val="Normal"/>
        <w:tabs>
          <w:tab w:val="clear" w:pos="708"/>
          <w:tab w:val="left" w:pos="567" w:leader="none"/>
        </w:tabs>
        <w:ind w:firstLine="426"/>
        <w:jc w:val="both"/>
        <w:rPr/>
      </w:pPr>
      <w:r>
        <w:rPr/>
        <w:t>1.</w:t>
        <w:tab/>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включают в себя:</w:t>
      </w:r>
    </w:p>
    <w:p>
      <w:pPr>
        <w:pStyle w:val="Normal"/>
        <w:tabs>
          <w:tab w:val="clear" w:pos="708"/>
          <w:tab w:val="left" w:pos="567" w:leader="none"/>
          <w:tab w:val="left" w:pos="900" w:leader="none"/>
        </w:tabs>
        <w:ind w:firstLine="567"/>
        <w:jc w:val="both"/>
        <w:rPr/>
      </w:pPr>
      <w:r>
        <w:rPr/>
        <w:t>- предельные (минимальные и (или) максимальные) размеры земельных участков, в том числе их площадь;</w:t>
      </w:r>
    </w:p>
    <w:p>
      <w:pPr>
        <w:pStyle w:val="Normal"/>
        <w:tabs>
          <w:tab w:val="clear" w:pos="708"/>
          <w:tab w:val="left" w:pos="567" w:leader="none"/>
          <w:tab w:val="left" w:pos="900" w:leader="none"/>
        </w:tabs>
        <w:ind w:firstLine="567"/>
        <w:jc w:val="both"/>
        <w:rPr/>
      </w:pPr>
      <w:r>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tabs>
          <w:tab w:val="clear" w:pos="708"/>
          <w:tab w:val="left" w:pos="567" w:leader="none"/>
          <w:tab w:val="left" w:pos="900" w:leader="none"/>
        </w:tabs>
        <w:ind w:firstLine="567"/>
        <w:jc w:val="both"/>
        <w:rPr/>
      </w:pPr>
      <w:r>
        <w:rPr/>
        <w:t>- этажность или предельную высоту зданий, строений, сооружений;</w:t>
      </w:r>
    </w:p>
    <w:p>
      <w:pPr>
        <w:pStyle w:val="Normal"/>
        <w:tabs>
          <w:tab w:val="clear" w:pos="708"/>
          <w:tab w:val="left" w:pos="567" w:leader="none"/>
          <w:tab w:val="left" w:pos="900" w:leader="none"/>
        </w:tabs>
        <w:ind w:firstLine="567"/>
        <w:jc w:val="both"/>
        <w:rPr/>
      </w:pPr>
      <w:r>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tabs>
          <w:tab w:val="clear" w:pos="708"/>
          <w:tab w:val="left" w:pos="567" w:leader="none"/>
          <w:tab w:val="left" w:pos="900" w:leader="none"/>
        </w:tabs>
        <w:ind w:firstLine="426"/>
        <w:jc w:val="both"/>
        <w:rPr/>
      </w:pPr>
      <w:r>
        <w:rPr/>
        <w:t>2. Наряду с указанными в части 1 настоящей статьи предельными параметрами разрешённого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разрешённого строительства, реконструкции объектов капитального строительства.</w:t>
      </w:r>
    </w:p>
    <w:p>
      <w:pPr>
        <w:pStyle w:val="Normal"/>
        <w:tabs>
          <w:tab w:val="clear" w:pos="708"/>
          <w:tab w:val="left" w:pos="567" w:leader="none"/>
        </w:tabs>
        <w:ind w:firstLine="426"/>
        <w:jc w:val="both"/>
        <w:rPr/>
      </w:pPr>
      <w:r>
        <w:rPr/>
        <w:t>3.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частью 1 настоящей статьи предельные параметры разрешённого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разрешённого строительства, реконструкции объектов капитального строительства не подлежат установлению.</w:t>
      </w:r>
    </w:p>
    <w:p>
      <w:pPr>
        <w:pStyle w:val="Normal"/>
        <w:tabs>
          <w:tab w:val="clear" w:pos="708"/>
          <w:tab w:val="left" w:pos="567" w:leader="none"/>
        </w:tabs>
        <w:ind w:firstLine="426"/>
        <w:jc w:val="both"/>
        <w:rPr/>
      </w:pPr>
      <w:r>
        <w:rPr/>
        <w:t>4.</w:t>
        <w:tab/>
        <w:t>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нормативов градостроительного проектирования Свердловской области и (или) Артинского городского округа,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pPr>
        <w:pStyle w:val="2"/>
        <w:rPr>
          <w:rFonts w:ascii="Times New Roman" w:hAnsi="Times New Roman" w:cs="Times New Roman"/>
          <w:i w:val="false"/>
          <w:i w:val="false"/>
          <w:sz w:val="24"/>
          <w:szCs w:val="24"/>
        </w:rPr>
      </w:pPr>
      <w:bookmarkStart w:id="90" w:name="_Toc500323132"/>
      <w:bookmarkStart w:id="91" w:name="_Toc420450059"/>
      <w:bookmarkStart w:id="92" w:name="_Toc395282237"/>
      <w:bookmarkStart w:id="93" w:name="_Toc281221544"/>
      <w:bookmarkStart w:id="94" w:name="_Toc258228331"/>
      <w:bookmarkStart w:id="95" w:name="_Toc145598679"/>
      <w:bookmarkStart w:id="96" w:name="_Toc19737832"/>
      <w:r>
        <w:rPr>
          <w:rFonts w:cs="Times New Roman" w:ascii="Times New Roman" w:hAnsi="Times New Roman"/>
          <w:i w:val="false"/>
          <w:sz w:val="24"/>
          <w:szCs w:val="24"/>
        </w:rPr>
        <w:t>Статья 10.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90"/>
      <w:bookmarkEnd w:id="91"/>
      <w:bookmarkEnd w:id="92"/>
      <w:bookmarkEnd w:id="93"/>
      <w:bookmarkEnd w:id="94"/>
      <w:bookmarkEnd w:id="95"/>
      <w:bookmarkEnd w:id="96"/>
    </w:p>
    <w:p>
      <w:pPr>
        <w:pStyle w:val="Normal"/>
        <w:tabs>
          <w:tab w:val="clear" w:pos="708"/>
          <w:tab w:val="left" w:pos="567" w:leader="none"/>
        </w:tabs>
        <w:ind w:firstLine="426"/>
        <w:jc w:val="both"/>
        <w:rPr/>
      </w:pPr>
      <w:r>
        <w:rPr/>
        <w:t>1.</w:t>
        <w:tab/>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РФ.</w:t>
      </w:r>
    </w:p>
    <w:p>
      <w:pPr>
        <w:pStyle w:val="Normal"/>
        <w:tabs>
          <w:tab w:val="clear" w:pos="708"/>
          <w:tab w:val="left" w:pos="567" w:leader="none"/>
        </w:tabs>
        <w:ind w:firstLine="426"/>
        <w:jc w:val="both"/>
        <w:rPr/>
      </w:pPr>
      <w:r>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pPr>
        <w:pStyle w:val="Normal"/>
        <w:tabs>
          <w:tab w:val="clear" w:pos="708"/>
          <w:tab w:val="left" w:pos="567" w:leader="none"/>
        </w:tabs>
        <w:ind w:firstLine="426"/>
        <w:jc w:val="both"/>
        <w:rPr/>
      </w:pPr>
      <w:r>
        <w:rPr/>
        <w:t>2.</w:t>
        <w:tab/>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pPr>
        <w:pStyle w:val="Normal"/>
        <w:tabs>
          <w:tab w:val="clear" w:pos="708"/>
          <w:tab w:val="left" w:pos="567" w:leader="none"/>
        </w:tabs>
        <w:ind w:firstLine="426"/>
        <w:jc w:val="both"/>
        <w:rPr/>
      </w:pPr>
      <w:r>
        <w:rPr/>
        <w:t>3.</w:t>
        <w:tab/>
        <w:t>В случае если указанные ограничения исключают один или несколько видов разрешённого использования земельных участков и (или) объектов капитального строительства из числа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применяется ограниченный перечень видов разрешённого использования земельных участков и (или) объектов капитального строительства.</w:t>
      </w:r>
    </w:p>
    <w:p>
      <w:pPr>
        <w:pStyle w:val="Normal"/>
        <w:tabs>
          <w:tab w:val="clear" w:pos="708"/>
          <w:tab w:val="left" w:pos="567" w:leader="none"/>
        </w:tabs>
        <w:ind w:firstLine="426"/>
        <w:jc w:val="both"/>
        <w:rPr/>
      </w:pPr>
      <w:r>
        <w:rPr/>
        <w:t>4.</w:t>
        <w:tab/>
        <w:t>В случае если указанные ограничения устанавливают значения предельных размеров земельных участков и (или)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pPr>
        <w:pStyle w:val="Normal"/>
        <w:tabs>
          <w:tab w:val="clear" w:pos="708"/>
          <w:tab w:val="left" w:pos="567" w:leader="none"/>
        </w:tabs>
        <w:ind w:firstLine="426"/>
        <w:jc w:val="both"/>
        <w:rPr/>
      </w:pPr>
      <w:r>
        <w:rPr/>
        <w:t>5.</w:t>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pPr>
        <w:pStyle w:val="Normal"/>
        <w:tabs>
          <w:tab w:val="clear" w:pos="708"/>
          <w:tab w:val="left" w:pos="567" w:leader="none"/>
        </w:tabs>
        <w:ind w:firstLine="426"/>
        <w:jc w:val="both"/>
        <w:rPr/>
      </w:pPr>
      <w:r>
        <w:rPr/>
        <w:t>6.</w:t>
        <w:tab/>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pPr>
        <w:pStyle w:val="Normal"/>
        <w:tabs>
          <w:tab w:val="clear" w:pos="708"/>
          <w:tab w:val="left" w:pos="567" w:leader="none"/>
        </w:tabs>
        <w:ind w:firstLine="426"/>
        <w:jc w:val="both"/>
        <w:rPr/>
      </w:pPr>
      <w:r>
        <w:rPr/>
        <w:t>7.</w:t>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pPr>
        <w:pStyle w:val="2"/>
        <w:rPr>
          <w:rFonts w:ascii="Times New Roman" w:hAnsi="Times New Roman" w:cs="Times New Roman"/>
          <w:i w:val="false"/>
          <w:i w:val="false"/>
          <w:sz w:val="24"/>
          <w:szCs w:val="24"/>
        </w:rPr>
      </w:pPr>
      <w:bookmarkStart w:id="97" w:name="_Toc145598680"/>
      <w:bookmarkStart w:id="98" w:name="_Toc19737833"/>
      <w:bookmarkStart w:id="99" w:name="_Toc500323133"/>
      <w:bookmarkStart w:id="100" w:name="_Toc420450060"/>
      <w:bookmarkStart w:id="101" w:name="_Toc395282238"/>
      <w:bookmarkStart w:id="102" w:name="_Toc281221545"/>
      <w:bookmarkStart w:id="103" w:name="_Toc258228332"/>
      <w:r>
        <w:rPr>
          <w:rFonts w:cs="Times New Roman" w:ascii="Times New Roman" w:hAnsi="Times New Roman"/>
          <w:i w:val="false"/>
          <w:sz w:val="24"/>
          <w:szCs w:val="24"/>
        </w:rPr>
        <w:t>Статья 11. Использование земельных участков и объектов капитального строительства, не соответствующих градостроительному регламенту</w:t>
      </w:r>
      <w:bookmarkEnd w:id="97"/>
      <w:bookmarkEnd w:id="98"/>
      <w:bookmarkEnd w:id="99"/>
      <w:bookmarkEnd w:id="100"/>
      <w:bookmarkEnd w:id="101"/>
      <w:bookmarkEnd w:id="102"/>
      <w:bookmarkEnd w:id="103"/>
    </w:p>
    <w:p>
      <w:pPr>
        <w:pStyle w:val="Normal"/>
        <w:tabs>
          <w:tab w:val="clear" w:pos="708"/>
          <w:tab w:val="left" w:pos="567" w:leader="none"/>
        </w:tabs>
        <w:ind w:firstLine="426"/>
        <w:jc w:val="both"/>
        <w:rPr/>
      </w:pPr>
      <w:r>
        <w:rPr/>
        <w:t>1.</w:t>
        <w:tab/>
        <w:t>Земельные участки, объекты капитального строительства, образованные, созданные в установленном порядке до введения в действие Правил землепользования и застройки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pPr>
        <w:pStyle w:val="Normal"/>
        <w:tabs>
          <w:tab w:val="clear" w:pos="708"/>
          <w:tab w:val="left" w:pos="0" w:leader="none"/>
          <w:tab w:val="left" w:pos="851" w:leader="none"/>
        </w:tabs>
        <w:ind w:firstLine="567"/>
        <w:jc w:val="both"/>
        <w:rPr/>
      </w:pPr>
      <w:r>
        <w:rPr/>
        <w:t>-</w:t>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pPr>
        <w:pStyle w:val="Normal"/>
        <w:tabs>
          <w:tab w:val="clear" w:pos="708"/>
          <w:tab w:val="left" w:pos="0" w:leader="none"/>
          <w:tab w:val="left" w:pos="851" w:leader="none"/>
        </w:tabs>
        <w:ind w:firstLine="567"/>
        <w:jc w:val="both"/>
        <w:rPr/>
      </w:pPr>
      <w:r>
        <w:rPr/>
        <w:t>-</w:t>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pPr>
        <w:pStyle w:val="Normal"/>
        <w:tabs>
          <w:tab w:val="clear" w:pos="708"/>
          <w:tab w:val="left" w:pos="0" w:leader="none"/>
          <w:tab w:val="left" w:pos="851" w:leader="none"/>
        </w:tabs>
        <w:ind w:firstLine="567"/>
        <w:jc w:val="both"/>
        <w:rPr/>
      </w:pPr>
      <w:r>
        <w:rPr/>
        <w:t>-</w:t>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pPr>
        <w:pStyle w:val="Normal"/>
        <w:tabs>
          <w:tab w:val="clear" w:pos="708"/>
          <w:tab w:val="left" w:pos="0" w:leader="none"/>
          <w:tab w:val="left" w:pos="851" w:leader="none"/>
        </w:tabs>
        <w:ind w:firstLine="567"/>
        <w:jc w:val="both"/>
        <w:rPr/>
      </w:pPr>
      <w:r>
        <w:rPr/>
        <w:t>-</w:t>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pPr>
        <w:pStyle w:val="Normal"/>
        <w:tabs>
          <w:tab w:val="clear" w:pos="708"/>
          <w:tab w:val="left" w:pos="709" w:leader="none"/>
        </w:tabs>
        <w:ind w:firstLine="426"/>
        <w:jc w:val="both"/>
        <w:rPr/>
      </w:pPr>
      <w:r>
        <w:rPr/>
        <w:t>2.</w:t>
        <w:tab/>
        <w:t>Порядок использования земельных участков и объектов капитального строительства, не соответствующих градостроительному регламенту, определяется статьей 7 настоящих Правил землепользования и застройки.</w:t>
      </w:r>
    </w:p>
    <w:p>
      <w:pPr>
        <w:pStyle w:val="2"/>
        <w:rPr>
          <w:rFonts w:ascii="Times New Roman" w:hAnsi="Times New Roman" w:cs="Times New Roman"/>
          <w:i w:val="false"/>
          <w:i w:val="false"/>
          <w:sz w:val="24"/>
          <w:szCs w:val="24"/>
        </w:rPr>
      </w:pPr>
      <w:bookmarkStart w:id="104" w:name="_Toc145598681"/>
      <w:bookmarkStart w:id="105" w:name="_Toc19737834"/>
      <w:bookmarkStart w:id="106" w:name="_Toc500323134"/>
      <w:bookmarkStart w:id="107" w:name="_Toc420450061"/>
      <w:bookmarkStart w:id="108" w:name="_Toc395282233"/>
      <w:bookmarkStart w:id="109" w:name="_Toc281221539"/>
      <w:bookmarkStart w:id="110" w:name="_Toc258228326"/>
      <w:r>
        <w:rPr>
          <w:rFonts w:cs="Times New Roman" w:ascii="Times New Roman" w:hAnsi="Times New Roman"/>
          <w:i w:val="false"/>
          <w:sz w:val="24"/>
          <w:szCs w:val="24"/>
        </w:rPr>
        <w:t>Статья 12.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104"/>
      <w:bookmarkEnd w:id="105"/>
      <w:bookmarkEnd w:id="106"/>
      <w:bookmarkEnd w:id="107"/>
      <w:bookmarkEnd w:id="108"/>
      <w:bookmarkEnd w:id="109"/>
      <w:bookmarkEnd w:id="110"/>
    </w:p>
    <w:p>
      <w:pPr>
        <w:pStyle w:val="Normal"/>
        <w:tabs>
          <w:tab w:val="clear" w:pos="708"/>
          <w:tab w:val="left" w:pos="709" w:leader="none"/>
          <w:tab w:val="left" w:pos="993" w:leader="none"/>
        </w:tabs>
        <w:ind w:firstLine="426"/>
        <w:jc w:val="both"/>
        <w:rPr/>
      </w:pPr>
      <w:r>
        <w:rPr/>
        <w:t>1.</w:t>
        <w:tab/>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pPr>
        <w:pStyle w:val="Normal"/>
        <w:tabs>
          <w:tab w:val="clear" w:pos="708"/>
          <w:tab w:val="left" w:pos="709" w:leader="none"/>
          <w:tab w:val="left" w:pos="993" w:leader="none"/>
        </w:tabs>
        <w:ind w:firstLine="426"/>
        <w:jc w:val="both"/>
        <w:rPr/>
      </w:pPr>
      <w:r>
        <w:rPr/>
        <w:t>2.</w:t>
        <w:tab/>
        <w:t>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городского округа в соответствии с требованиями технических регламентов, нормативов градостроительного проектирования Свердловской области и (или) Артинского городского округа, правил благоустройства и санитарного содержания территории Артинского городского округа, документации по планировке территории, проектной документации и другими требованиями действующего законодательства.</w:t>
      </w:r>
    </w:p>
    <w:p>
      <w:pPr>
        <w:pStyle w:val="Normal"/>
        <w:tabs>
          <w:tab w:val="clear" w:pos="708"/>
          <w:tab w:val="left" w:pos="709" w:leader="none"/>
          <w:tab w:val="left" w:pos="993" w:leader="none"/>
        </w:tabs>
        <w:ind w:firstLine="426"/>
        <w:jc w:val="both"/>
        <w:rPr/>
      </w:pPr>
      <w:r>
        <w:rPr/>
        <w:t>3.</w:t>
        <w:tab/>
        <w:t>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городского округа в пределах своей компетенции в соответствии с законодательством РФ.</w:t>
      </w:r>
    </w:p>
    <w:p>
      <w:pPr>
        <w:pStyle w:val="Normal"/>
        <w:tabs>
          <w:tab w:val="clear" w:pos="708"/>
          <w:tab w:val="left" w:pos="709" w:leader="none"/>
          <w:tab w:val="left" w:pos="993" w:leader="none"/>
        </w:tabs>
        <w:ind w:firstLine="426"/>
        <w:jc w:val="both"/>
        <w:rPr/>
      </w:pPr>
      <w:r>
        <w:rPr/>
        <w:t>4.</w:t>
        <w:tab/>
        <w:t>Использование земель, покрытых поверхностными водами, находящимися на территории Артинского городского округа, определяется уполномоченными федеральными органами исполнительной власти, уполномоченными органами исполнительной власти Свердловской области или администрацией городского округа в соответствии с федеральными законами.</w:t>
      </w:r>
    </w:p>
    <w:p>
      <w:pPr>
        <w:pStyle w:val="2"/>
        <w:widowControl w:val="false"/>
        <w:numPr>
          <w:ilvl w:val="0"/>
          <w:numId w:val="0"/>
        </w:numPr>
        <w:tabs>
          <w:tab w:val="clear" w:pos="708"/>
          <w:tab w:val="left" w:pos="0" w:leader="none"/>
        </w:tabs>
        <w:suppressAutoHyphens w:val="true"/>
        <w:spacing w:before="240" w:after="0"/>
        <w:ind w:left="0" w:hanging="0"/>
        <w:rPr>
          <w:rFonts w:ascii="Times New Roman" w:hAnsi="Times New Roman" w:cs="Times New Roman"/>
          <w:i w:val="false"/>
          <w:i w:val="false"/>
          <w:kern w:val="2"/>
        </w:rPr>
      </w:pPr>
      <w:r>
        <w:rPr>
          <w:rFonts w:cs="Times New Roman" w:ascii="Times New Roman" w:hAnsi="Times New Roman"/>
          <w:i w:val="false"/>
          <w:kern w:val="2"/>
        </w:rPr>
      </w:r>
      <w:r>
        <w:br w:type="page"/>
      </w:r>
    </w:p>
    <w:p>
      <w:pPr>
        <w:pStyle w:val="2"/>
        <w:widowControl w:val="false"/>
        <w:numPr>
          <w:ilvl w:val="0"/>
          <w:numId w:val="0"/>
        </w:numPr>
        <w:tabs>
          <w:tab w:val="clear" w:pos="708"/>
          <w:tab w:val="left" w:pos="0" w:leader="none"/>
        </w:tabs>
        <w:suppressAutoHyphens w:val="true"/>
        <w:spacing w:before="240" w:after="0"/>
        <w:ind w:left="0" w:hanging="0"/>
        <w:rPr>
          <w:rFonts w:ascii="Times New Roman" w:hAnsi="Times New Roman" w:cs="Times New Roman"/>
          <w:i w:val="false"/>
          <w:i w:val="false"/>
          <w:kern w:val="2"/>
        </w:rPr>
      </w:pPr>
      <w:bookmarkStart w:id="111" w:name="_Toc145598682"/>
      <w:r>
        <w:rPr>
          <w:rFonts w:cs="Times New Roman" w:ascii="Times New Roman" w:hAnsi="Times New Roman"/>
          <w:i w:val="false"/>
          <w:kern w:val="2"/>
        </w:rPr>
        <w:t>ГЛАВА 4.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11"/>
    </w:p>
    <w:p>
      <w:pPr>
        <w:pStyle w:val="2"/>
        <w:rPr>
          <w:rFonts w:ascii="Times New Roman" w:hAnsi="Times New Roman" w:cs="Times New Roman"/>
          <w:i w:val="false"/>
          <w:i w:val="false"/>
          <w:sz w:val="24"/>
          <w:szCs w:val="24"/>
        </w:rPr>
      </w:pPr>
      <w:bookmarkStart w:id="112" w:name="_Toc145598683"/>
      <w:bookmarkStart w:id="113" w:name="_Toc19737830"/>
      <w:bookmarkStart w:id="114" w:name="_Toc500323130"/>
      <w:bookmarkStart w:id="115" w:name="_Toc420450057"/>
      <w:bookmarkStart w:id="116" w:name="_Toc395282235"/>
      <w:bookmarkStart w:id="117" w:name="_Toc281221542"/>
      <w:bookmarkStart w:id="118" w:name="_Toc258228329"/>
      <w:r>
        <w:rPr>
          <w:rFonts w:cs="Times New Roman" w:ascii="Times New Roman" w:hAnsi="Times New Roman"/>
          <w:i w:val="false"/>
          <w:sz w:val="24"/>
          <w:szCs w:val="24"/>
        </w:rPr>
        <w:t>Статья 13.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112"/>
      <w:bookmarkEnd w:id="113"/>
      <w:bookmarkEnd w:id="114"/>
      <w:bookmarkEnd w:id="115"/>
      <w:bookmarkEnd w:id="116"/>
      <w:bookmarkEnd w:id="117"/>
      <w:bookmarkEnd w:id="118"/>
    </w:p>
    <w:p>
      <w:pPr>
        <w:pStyle w:val="Normal"/>
        <w:tabs>
          <w:tab w:val="clear" w:pos="708"/>
          <w:tab w:val="left" w:pos="709" w:leader="none"/>
          <w:tab w:val="left" w:pos="2340" w:leader="none"/>
        </w:tabs>
        <w:ind w:firstLine="426"/>
        <w:jc w:val="both"/>
        <w:rPr/>
      </w:pPr>
      <w:r>
        <w:rPr/>
        <w:t>1.</w:t>
        <w:tab/>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нормативов градостроительного проектирования Свердловской области и (или) Артинского городского округа,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действующего законодательства.</w:t>
      </w:r>
    </w:p>
    <w:p>
      <w:pPr>
        <w:pStyle w:val="Normal"/>
        <w:tabs>
          <w:tab w:val="clear" w:pos="708"/>
          <w:tab w:val="left" w:pos="709" w:leader="none"/>
          <w:tab w:val="left" w:pos="2340" w:leader="none"/>
        </w:tabs>
        <w:ind w:firstLine="426"/>
        <w:jc w:val="both"/>
        <w:rPr/>
      </w:pPr>
      <w:r>
        <w:rPr/>
        <w:t>2.</w:t>
        <w:tab/>
        <w:t>Правообладатели земельных участков и объектов капитального строительства, за исключением указанных в части 6 статьи 8 Правил землепользования и застройки, осуществляют изменения видов разрешённого использования земельных участков и объектов капитального строительства:</w:t>
      </w:r>
    </w:p>
    <w:p>
      <w:pPr>
        <w:pStyle w:val="Normal"/>
        <w:tabs>
          <w:tab w:val="clear" w:pos="708"/>
          <w:tab w:val="left" w:pos="851" w:leader="none"/>
        </w:tabs>
        <w:ind w:firstLine="567"/>
        <w:jc w:val="both"/>
        <w:rPr/>
      </w:pPr>
      <w:r>
        <w:rPr/>
        <w:t>1)</w:t>
        <w:tab/>
        <w:t xml:space="preserve"> без дополнительных согласований и разрешений в случаях:</w:t>
      </w:r>
    </w:p>
    <w:p>
      <w:pPr>
        <w:pStyle w:val="Normal"/>
        <w:ind w:firstLine="709"/>
        <w:jc w:val="both"/>
        <w:rPr/>
      </w:pPr>
      <w:r>
        <w:rPr/>
        <w:t>- 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pPr>
        <w:pStyle w:val="Normal"/>
        <w:ind w:firstLine="709"/>
        <w:jc w:val="both"/>
        <w:rPr/>
      </w:pPr>
      <w:r>
        <w:rPr/>
        <w:t>- 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pPr>
        <w:pStyle w:val="Normal"/>
        <w:ind w:left="-240" w:firstLine="666"/>
        <w:jc w:val="both"/>
        <w:rPr/>
      </w:pPr>
      <w:r>
        <w:rPr/>
        <w:t>2) при условии получения соответствующих разрешений, согласований в случаях:</w:t>
      </w:r>
    </w:p>
    <w:p>
      <w:pPr>
        <w:pStyle w:val="Normal"/>
        <w:tabs>
          <w:tab w:val="clear" w:pos="708"/>
          <w:tab w:val="left" w:pos="709" w:leader="none"/>
        </w:tabs>
        <w:ind w:firstLine="709"/>
        <w:jc w:val="both"/>
        <w:rPr/>
      </w:pPr>
      <w:r>
        <w:rPr/>
        <w:t>- указанных в статьях 14, 15 Правил землепользования и застройки;</w:t>
      </w:r>
    </w:p>
    <w:p>
      <w:pPr>
        <w:pStyle w:val="Normal"/>
        <w:tabs>
          <w:tab w:val="clear" w:pos="708"/>
          <w:tab w:val="left" w:pos="1080" w:leader="none"/>
        </w:tabs>
        <w:ind w:firstLine="709"/>
        <w:jc w:val="both"/>
        <w:rPr/>
      </w:pPr>
      <w:r>
        <w:rPr/>
        <w:t>- 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pPr>
        <w:pStyle w:val="Normal"/>
        <w:tabs>
          <w:tab w:val="clear" w:pos="708"/>
          <w:tab w:val="left" w:pos="709" w:leader="none"/>
          <w:tab w:val="left" w:pos="2340" w:leader="none"/>
        </w:tabs>
        <w:ind w:firstLine="426"/>
        <w:jc w:val="both"/>
        <w:rPr/>
      </w:pPr>
      <w:r>
        <w:rPr/>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pPr>
        <w:pStyle w:val="Normal"/>
        <w:tabs>
          <w:tab w:val="clear" w:pos="708"/>
          <w:tab w:val="left" w:pos="709" w:leader="none"/>
          <w:tab w:val="left" w:pos="2340" w:leader="none"/>
        </w:tabs>
        <w:ind w:firstLine="426"/>
        <w:jc w:val="both"/>
        <w:rPr/>
      </w:pPr>
      <w:r>
        <w:rPr/>
        <w:t>4.</w:t>
        <w:tab/>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pPr>
        <w:pStyle w:val="Normal"/>
        <w:tabs>
          <w:tab w:val="clear" w:pos="708"/>
          <w:tab w:val="left" w:pos="709" w:leader="none"/>
          <w:tab w:val="left" w:pos="2340" w:leader="none"/>
        </w:tabs>
        <w:ind w:firstLine="426"/>
        <w:jc w:val="both"/>
        <w:rPr/>
      </w:pPr>
      <w:r>
        <w:rPr/>
        <w:t>5.</w:t>
        <w:tab/>
        <w:t>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Артинского городского округа, государственных и муниципальных учреждений, государственных и муниципальных унитарных предприятий осуществляется в соответствии с требованиями, указанными в части 1 настоящей статьи, и действующим законодательством.</w:t>
      </w:r>
    </w:p>
    <w:p>
      <w:pPr>
        <w:pStyle w:val="2"/>
        <w:rPr>
          <w:rFonts w:ascii="Times New Roman" w:hAnsi="Times New Roman" w:cs="Times New Roman"/>
          <w:i w:val="false"/>
          <w:i w:val="false"/>
          <w:sz w:val="24"/>
          <w:szCs w:val="24"/>
        </w:rPr>
      </w:pPr>
      <w:bookmarkStart w:id="119" w:name="_Toc145598684"/>
      <w:bookmarkStart w:id="120" w:name="_Toc19737836"/>
      <w:bookmarkStart w:id="121" w:name="_Toc500323136"/>
      <w:bookmarkStart w:id="122" w:name="_Toc420450067"/>
      <w:bookmarkStart w:id="123" w:name="_Toc395282219"/>
      <w:bookmarkStart w:id="124" w:name="_Toc281221524"/>
      <w:bookmarkStart w:id="125" w:name="_Toc258228310"/>
      <w:r>
        <w:rPr>
          <w:rFonts w:cs="Times New Roman" w:ascii="Times New Roman" w:hAnsi="Times New Roman"/>
          <w:i w:val="false"/>
          <w:sz w:val="24"/>
          <w:szCs w:val="24"/>
        </w:rPr>
        <w:t>Статья 14. Порядок предоставления разрешения на условно разрешённый вид использования земельного участка или объекта капитального строительства</w:t>
      </w:r>
      <w:bookmarkEnd w:id="119"/>
      <w:bookmarkEnd w:id="120"/>
      <w:bookmarkEnd w:id="121"/>
      <w:bookmarkEnd w:id="122"/>
      <w:bookmarkEnd w:id="123"/>
      <w:bookmarkEnd w:id="124"/>
      <w:bookmarkEnd w:id="125"/>
    </w:p>
    <w:p>
      <w:pPr>
        <w:pStyle w:val="Normal"/>
        <w:ind w:firstLine="426"/>
        <w:jc w:val="both"/>
        <w:rPr/>
      </w:pPr>
      <w:r>
        <w:rPr/>
        <w:t>1. В случаях, определённых градостроительными регламентами, строительные намерения физических и юридических лиц относятся к условно разрешённым видам использования земельного участка или объекта капитального строительства.</w:t>
      </w:r>
    </w:p>
    <w:p>
      <w:pPr>
        <w:pStyle w:val="Normal"/>
        <w:ind w:firstLine="426"/>
        <w:jc w:val="both"/>
        <w:rPr/>
      </w:pPr>
      <w:r>
        <w:rPr/>
        <w:t>2.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составляется в установленной административным регламентом форме и предоставляется в письменном виде.</w:t>
      </w:r>
    </w:p>
    <w:p>
      <w:pPr>
        <w:pStyle w:val="Normal"/>
        <w:ind w:firstLine="426"/>
        <w:jc w:val="both"/>
        <w:rPr/>
      </w:pPr>
      <w:r>
        <w:rPr/>
        <w:t>Заявление должно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pPr>
        <w:pStyle w:val="Normal"/>
        <w:ind w:firstLine="426"/>
        <w:jc w:val="both"/>
        <w:rPr/>
      </w:pPr>
      <w:r>
        <w:rPr/>
        <w:t xml:space="preserve">3. Вопрос о предоставлении разрешения на условно разрешённый вид использования подлежит обсуждению на </w:t>
      </w:r>
      <w:r>
        <w:rPr>
          <w:bCs/>
        </w:rPr>
        <w:t xml:space="preserve">общественных обсуждениях, </w:t>
      </w:r>
      <w:r>
        <w:rPr/>
        <w:t xml:space="preserve">публичных слушаниях. Порядок организации и проведения </w:t>
      </w:r>
      <w:r>
        <w:rPr>
          <w:bCs/>
        </w:rPr>
        <w:t xml:space="preserve">общественных обсуждений, </w:t>
      </w:r>
      <w:r>
        <w:rPr/>
        <w:t>публичных слушаний по вопросу о предоставлении разрешения на условно разрешенный вид использования определяется Градостроительным кодексом РФ, Уставом Артинского городского округа и положением, утверждаемым решением Думы Артинского городского округа.</w:t>
      </w:r>
    </w:p>
    <w:p>
      <w:pPr>
        <w:pStyle w:val="Normal"/>
        <w:ind w:firstLine="426"/>
        <w:jc w:val="both"/>
        <w:rPr/>
      </w:pPr>
      <w:r>
        <w:rPr/>
        <w:t xml:space="preserve">4. На основании заключения о результатах </w:t>
      </w:r>
      <w:r>
        <w:rPr>
          <w:bCs/>
        </w:rPr>
        <w:t xml:space="preserve">общественных обсуждений, </w:t>
      </w:r>
      <w:r>
        <w:rPr/>
        <w:t>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Главе Артинского городского округа.</w:t>
      </w:r>
    </w:p>
    <w:p>
      <w:pPr>
        <w:pStyle w:val="Normal"/>
        <w:ind w:firstLine="426"/>
        <w:jc w:val="both"/>
        <w:rPr/>
      </w:pPr>
      <w:r>
        <w:rPr/>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pPr>
        <w:pStyle w:val="Normal"/>
        <w:ind w:firstLine="567"/>
        <w:jc w:val="both"/>
        <w:rPr/>
      </w:pPr>
      <w:r>
        <w:rPr/>
        <w:t>- требований технических регламентов, нормативов градостроительного проектирования Свердловской области и/или Артинского городского округа, проектов зон охраны объектов культурного наследия (памятников истории и культуры) народов РФ и других требований, установленных действующим законодательством;</w:t>
      </w:r>
    </w:p>
    <w:p>
      <w:pPr>
        <w:pStyle w:val="Normal"/>
        <w:ind w:firstLine="567"/>
        <w:jc w:val="both"/>
        <w:rPr/>
      </w:pPr>
      <w:r>
        <w:rPr/>
        <w:t>- прав и законных интересов других физических и юридических лиц.</w:t>
      </w:r>
    </w:p>
    <w:p>
      <w:pPr>
        <w:pStyle w:val="Normal"/>
        <w:ind w:firstLine="426"/>
        <w:jc w:val="both"/>
        <w:rPr/>
      </w:pPr>
      <w:r>
        <w:rPr/>
        <w:t>Для подготовки рекомендаций Комиссия может запросить заключения отдела архитектуры и градостроительства Артинского городского округа, уполномоченных органов в сфере охраны окружающей среды, санитарно-эпидемиологического надзора, по охране и использованию объектов культурного наследия и иных компетентных органов.</w:t>
      </w:r>
    </w:p>
    <w:p>
      <w:pPr>
        <w:pStyle w:val="Normal"/>
        <w:ind w:firstLine="426"/>
        <w:jc w:val="both"/>
        <w:rPr/>
      </w:pPr>
      <w:r>
        <w:rPr/>
        <w:t>5. На основании указанных в части 4 настоящей статьи рекомендаций Глава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 может быть размещено на официальном сайте Администрации Артинского городского округа в сети Интернет.</w:t>
      </w:r>
    </w:p>
    <w:p>
      <w:pPr>
        <w:pStyle w:val="Normal"/>
        <w:ind w:firstLine="426"/>
        <w:jc w:val="both"/>
        <w:rPr/>
      </w:pPr>
      <w:r>
        <w:rPr/>
        <w:t xml:space="preserve">6. Расходы, связанные с организацией и проведением </w:t>
      </w:r>
      <w:r>
        <w:rPr>
          <w:bCs/>
        </w:rPr>
        <w:t xml:space="preserve">общественных обсуждений, </w:t>
      </w:r>
      <w:r>
        <w:rPr/>
        <w:t>публичных слушаний по вопросу предоставления разрешения на условно разрешённый вид использования земельного участка и/или объекта капитального строительства, несёт физическое или юридическое лицо, заинтересованное в предоставлении такого разрешения.</w:t>
      </w:r>
    </w:p>
    <w:p>
      <w:pPr>
        <w:pStyle w:val="Normal"/>
        <w:ind w:firstLine="426"/>
        <w:jc w:val="both"/>
        <w:rPr/>
      </w:pPr>
      <w:r>
        <w:rPr/>
        <w:t xml:space="preserve">7. 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землепользования и застройки порядке после проведения </w:t>
      </w:r>
      <w:r>
        <w:rPr>
          <w:bCs/>
        </w:rPr>
        <w:t xml:space="preserve">общественных обсуждений,  </w:t>
      </w:r>
      <w:r>
        <w:rPr/>
        <w:t xml:space="preserve">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w:t>
      </w:r>
      <w:r>
        <w:rPr>
          <w:bCs/>
        </w:rPr>
        <w:t xml:space="preserve">общественных обсуждений,  </w:t>
      </w:r>
      <w:r>
        <w:rPr/>
        <w:t>публичных слушаний.</w:t>
      </w:r>
    </w:p>
    <w:p>
      <w:pPr>
        <w:pStyle w:val="Normal"/>
        <w:ind w:firstLine="426"/>
        <w:jc w:val="both"/>
        <w:rPr/>
      </w:pPr>
      <w:r>
        <w:rPr/>
        <w:t>8.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pPr>
        <w:pStyle w:val="2"/>
        <w:rPr>
          <w:rFonts w:ascii="Times New Roman" w:hAnsi="Times New Roman" w:cs="Times New Roman"/>
          <w:i w:val="false"/>
          <w:i w:val="false"/>
          <w:sz w:val="24"/>
          <w:szCs w:val="24"/>
        </w:rPr>
      </w:pPr>
      <w:bookmarkStart w:id="126" w:name="_Toc145598685"/>
      <w:bookmarkStart w:id="127" w:name="_Toc19737837"/>
      <w:bookmarkStart w:id="128" w:name="_Toc500323137"/>
      <w:bookmarkStart w:id="129" w:name="_Toc420450068"/>
      <w:bookmarkStart w:id="130" w:name="_Toc395282220"/>
      <w:bookmarkStart w:id="131" w:name="_Toc281221525"/>
      <w:bookmarkStart w:id="132" w:name="_Toc258228311"/>
      <w:r>
        <w:rPr>
          <w:rFonts w:cs="Times New Roman" w:ascii="Times New Roman" w:hAnsi="Times New Roman"/>
          <w:i w:val="false"/>
          <w:sz w:val="24"/>
          <w:szCs w:val="24"/>
        </w:rPr>
        <w:t>Статья 15.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126"/>
      <w:bookmarkEnd w:id="127"/>
      <w:bookmarkEnd w:id="128"/>
      <w:bookmarkEnd w:id="129"/>
      <w:bookmarkEnd w:id="130"/>
      <w:bookmarkEnd w:id="131"/>
      <w:bookmarkEnd w:id="132"/>
    </w:p>
    <w:p>
      <w:pPr>
        <w:pStyle w:val="ListParagraph"/>
        <w:numPr>
          <w:ilvl w:val="0"/>
          <w:numId w:val="11"/>
        </w:numPr>
        <w:spacing w:before="0" w:after="0"/>
        <w:ind w:left="0" w:firstLine="426"/>
        <w:contextualSpacing/>
        <w:jc w:val="both"/>
        <w:rPr>
          <w:rFonts w:ascii="Times New Roman" w:hAnsi="Times New Roman"/>
          <w:sz w:val="24"/>
          <w:szCs w:val="24"/>
        </w:rPr>
      </w:pPr>
      <w:r>
        <w:rPr>
          <w:rFonts w:ascii="Times New Roman" w:hAnsi="Times New Roman"/>
          <w:sz w:val="24"/>
          <w:szCs w:val="24"/>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 </w:t>
      </w:r>
    </w:p>
    <w:p>
      <w:pPr>
        <w:pStyle w:val="ListParagraph"/>
        <w:numPr>
          <w:ilvl w:val="0"/>
          <w:numId w:val="11"/>
        </w:numPr>
        <w:spacing w:before="0" w:after="0"/>
        <w:ind w:left="0" w:firstLine="426"/>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pPr>
        <w:pStyle w:val="Normal"/>
        <w:ind w:firstLine="426"/>
        <w:jc w:val="both"/>
        <w:rPr/>
      </w:pPr>
      <w:r>
        <w:rPr/>
        <w:t>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pPr>
        <w:pStyle w:val="ListParagraph"/>
        <w:numPr>
          <w:ilvl w:val="0"/>
          <w:numId w:val="11"/>
        </w:numPr>
        <w:spacing w:before="0" w:after="0"/>
        <w:ind w:left="0" w:firstLine="426"/>
        <w:contextualSpacing/>
        <w:jc w:val="both"/>
        <w:rPr>
          <w:rFonts w:ascii="Times New Roman" w:hAnsi="Times New Roman"/>
          <w:sz w:val="24"/>
          <w:szCs w:val="24"/>
        </w:rPr>
      </w:pPr>
      <w:r>
        <w:rPr>
          <w:rFonts w:ascii="Times New Roman" w:hAnsi="Times New Roman"/>
          <w:sz w:val="24"/>
          <w:szCs w:val="24"/>
        </w:rPr>
        <w:t>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составляется в установленной административным регламентом форме и предоставляется в письменном виде.</w:t>
      </w:r>
    </w:p>
    <w:p>
      <w:pPr>
        <w:pStyle w:val="Normal"/>
        <w:ind w:firstLine="426"/>
        <w:jc w:val="both"/>
        <w:rPr/>
      </w:pPr>
      <w:r>
        <w:rPr/>
        <w:t>Заявление должно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разрешённого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pPr>
        <w:pStyle w:val="ListParagraph"/>
        <w:numPr>
          <w:ilvl w:val="0"/>
          <w:numId w:val="11"/>
        </w:numPr>
        <w:spacing w:before="0" w:after="0"/>
        <w:ind w:left="0" w:firstLine="426"/>
        <w:contextualSpacing/>
        <w:jc w:val="both"/>
        <w:rPr>
          <w:rFonts w:ascii="Times New Roman" w:hAnsi="Times New Roman"/>
          <w:sz w:val="24"/>
          <w:szCs w:val="24"/>
        </w:rPr>
      </w:pPr>
      <w:r>
        <w:rPr>
          <w:rFonts w:ascii="Times New Roman" w:hAnsi="Times New Roman"/>
          <w:sz w:val="24"/>
          <w:szCs w:val="24"/>
        </w:rPr>
        <w:t xml:space="preserve">Вопрос о предоставлении такого разрешения подлежит обсуждению на </w:t>
      </w:r>
      <w:r>
        <w:rPr>
          <w:rFonts w:ascii="Times New Roman" w:hAnsi="Times New Roman"/>
          <w:bCs/>
          <w:sz w:val="24"/>
          <w:szCs w:val="24"/>
        </w:rPr>
        <w:t xml:space="preserve">общественных обсуждениях, </w:t>
      </w:r>
      <w:r>
        <w:rPr>
          <w:rFonts w:ascii="Times New Roman" w:hAnsi="Times New Roman"/>
          <w:sz w:val="24"/>
          <w:szCs w:val="24"/>
        </w:rPr>
        <w:t xml:space="preserve">публичных слушаниях. Порядок организации и проведения </w:t>
      </w:r>
      <w:r>
        <w:rPr>
          <w:rFonts w:ascii="Times New Roman" w:hAnsi="Times New Roman"/>
          <w:bCs/>
          <w:sz w:val="24"/>
          <w:szCs w:val="24"/>
        </w:rPr>
        <w:t xml:space="preserve">общественных обсуждений, </w:t>
      </w:r>
      <w:r>
        <w:rPr>
          <w:rFonts w:ascii="Times New Roman" w:hAnsi="Times New Roman"/>
          <w:sz w:val="24"/>
          <w:szCs w:val="24"/>
        </w:rPr>
        <w:t>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определяется Градостроительным кодексом РФ, Уставом Артинского городского округа и положением, утверждаемым решением Думы Артинского городского округа.</w:t>
      </w:r>
    </w:p>
    <w:p>
      <w:pPr>
        <w:pStyle w:val="ListParagraph"/>
        <w:numPr>
          <w:ilvl w:val="0"/>
          <w:numId w:val="11"/>
        </w:numPr>
        <w:spacing w:before="0" w:after="0"/>
        <w:ind w:left="0" w:firstLine="426"/>
        <w:contextualSpacing/>
        <w:jc w:val="both"/>
        <w:rPr>
          <w:rFonts w:ascii="Times New Roman" w:hAnsi="Times New Roman"/>
          <w:sz w:val="24"/>
          <w:szCs w:val="24"/>
        </w:rPr>
      </w:pPr>
      <w:r>
        <w:rPr>
          <w:rFonts w:ascii="Times New Roman" w:hAnsi="Times New Roman"/>
          <w:sz w:val="24"/>
          <w:szCs w:val="24"/>
        </w:rPr>
        <w:t>На основании заключения о результатах общественных обсуждений,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Артинского городского округа.</w:t>
      </w:r>
    </w:p>
    <w:p>
      <w:pPr>
        <w:pStyle w:val="ListParagraph"/>
        <w:numPr>
          <w:ilvl w:val="0"/>
          <w:numId w:val="11"/>
        </w:numPr>
        <w:spacing w:before="0" w:after="0"/>
        <w:ind w:left="0" w:firstLine="426"/>
        <w:contextualSpacing/>
        <w:jc w:val="both"/>
        <w:rPr>
          <w:rFonts w:ascii="Times New Roman" w:hAnsi="Times New Roman"/>
          <w:sz w:val="24"/>
          <w:szCs w:val="24"/>
        </w:rPr>
      </w:pPr>
      <w:r>
        <w:rPr>
          <w:rFonts w:ascii="Times New Roman" w:hAnsi="Times New Roman"/>
          <w:sz w:val="24"/>
          <w:szCs w:val="24"/>
        </w:rPr>
        <w:t>Глава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pPr>
        <w:pStyle w:val="ListParagraph"/>
        <w:numPr>
          <w:ilvl w:val="0"/>
          <w:numId w:val="11"/>
        </w:numPr>
        <w:spacing w:before="0" w:after="0"/>
        <w:ind w:left="0" w:firstLine="426"/>
        <w:contextualSpacing/>
        <w:jc w:val="both"/>
        <w:rPr>
          <w:rFonts w:ascii="Times New Roman" w:hAnsi="Times New Roman"/>
          <w:sz w:val="24"/>
          <w:szCs w:val="24"/>
          <w:lang w:eastAsia="ru-RU"/>
        </w:rPr>
      </w:pPr>
      <w:r>
        <w:rPr>
          <w:rFonts w:ascii="Times New Roman" w:hAnsi="Times New Roman"/>
          <w:sz w:val="24"/>
          <w:szCs w:val="24"/>
        </w:rPr>
        <w:t>Со дня поступления</w:t>
      </w:r>
      <w:r>
        <w:rPr>
          <w:rFonts w:ascii="Times New Roman" w:hAnsi="Times New Roman"/>
          <w:sz w:val="24"/>
          <w:szCs w:val="24"/>
          <w:lang w:eastAsia="ru-RU"/>
        </w:rPr>
        <w:t xml:space="preserve">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ListParagraph"/>
        <w:numPr>
          <w:ilvl w:val="0"/>
          <w:numId w:val="11"/>
        </w:numPr>
        <w:spacing w:before="0" w:after="0"/>
        <w:ind w:left="0" w:firstLine="426"/>
        <w:contextualSpacing/>
        <w:jc w:val="both"/>
        <w:rPr>
          <w:rFonts w:ascii="Times New Roman" w:hAnsi="Times New Roman"/>
          <w:sz w:val="24"/>
          <w:szCs w:val="24"/>
        </w:rPr>
      </w:pPr>
      <w:r>
        <w:rPr>
          <w:rFonts w:ascii="Times New Roman" w:hAnsi="Times New Roman"/>
          <w:sz w:val="24"/>
          <w:szCs w:val="24"/>
        </w:rPr>
        <w:t>Расходы, связанные с организацией и проведением общественных</w:t>
      </w:r>
      <w:r>
        <w:rPr>
          <w:rFonts w:ascii="Times New Roman" w:hAnsi="Times New Roman"/>
          <w:bCs/>
          <w:sz w:val="24"/>
          <w:szCs w:val="24"/>
        </w:rPr>
        <w:t xml:space="preserve"> обсуждений, </w:t>
      </w:r>
      <w:r>
        <w:rPr>
          <w:rFonts w:ascii="Times New Roman" w:hAnsi="Times New Roman"/>
          <w:sz w:val="24"/>
          <w:szCs w:val="24"/>
        </w:rPr>
        <w:t>публичных слушаний по вопросу предоставления разрешения на отклонение от предельных параметров разрешённого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pPr>
        <w:pStyle w:val="ListParagraph"/>
        <w:numPr>
          <w:ilvl w:val="0"/>
          <w:numId w:val="11"/>
        </w:numPr>
        <w:spacing w:before="0" w:after="0"/>
        <w:ind w:left="0" w:firstLine="426"/>
        <w:contextualSpacing/>
        <w:jc w:val="both"/>
        <w:rPr>
          <w:rFonts w:ascii="Times New Roman" w:hAnsi="Times New Roman"/>
          <w:sz w:val="24"/>
          <w:szCs w:val="24"/>
        </w:rPr>
      </w:pPr>
      <w:r>
        <w:rPr>
          <w:rFonts w:ascii="Times New Roman" w:hAnsi="Times New Roman"/>
          <w:sz w:val="24"/>
          <w:szCs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pPr>
        <w:pStyle w:val="2"/>
        <w:widowControl w:val="false"/>
        <w:numPr>
          <w:ilvl w:val="0"/>
          <w:numId w:val="0"/>
        </w:numPr>
        <w:tabs>
          <w:tab w:val="clear" w:pos="708"/>
          <w:tab w:val="left" w:pos="0" w:leader="none"/>
        </w:tabs>
        <w:suppressAutoHyphens w:val="true"/>
        <w:spacing w:before="240" w:after="240"/>
        <w:ind w:left="0" w:hanging="0"/>
        <w:rPr>
          <w:rFonts w:ascii="Times New Roman" w:hAnsi="Times New Roman" w:cs="Times New Roman"/>
          <w:i w:val="false"/>
          <w:i w:val="false"/>
          <w:kern w:val="2"/>
        </w:rPr>
      </w:pPr>
      <w:bookmarkStart w:id="133" w:name="_Toc145598686"/>
      <w:bookmarkStart w:id="134" w:name="_Toc19737838"/>
      <w:bookmarkStart w:id="135" w:name="_Toc500323138"/>
      <w:bookmarkStart w:id="136" w:name="_Toc243142727"/>
      <w:r>
        <w:rPr>
          <w:rFonts w:cs="Times New Roman" w:ascii="Times New Roman" w:hAnsi="Times New Roman"/>
          <w:i w:val="false"/>
          <w:kern w:val="2"/>
        </w:rPr>
        <w:t>ГЛАВА 5. Положение о подготовке документации по планировке территории органами местного самоуправления</w:t>
      </w:r>
      <w:bookmarkEnd w:id="133"/>
      <w:bookmarkEnd w:id="134"/>
      <w:bookmarkEnd w:id="135"/>
      <w:bookmarkEnd w:id="136"/>
    </w:p>
    <w:p>
      <w:pPr>
        <w:pStyle w:val="2"/>
        <w:rPr>
          <w:rFonts w:ascii="Times New Roman" w:hAnsi="Times New Roman" w:cs="Times New Roman"/>
          <w:i w:val="false"/>
          <w:i w:val="false"/>
          <w:sz w:val="24"/>
          <w:szCs w:val="24"/>
        </w:rPr>
      </w:pPr>
      <w:bookmarkStart w:id="137" w:name="_Toc243142728"/>
      <w:bookmarkStart w:id="138" w:name="_Toc145598687"/>
      <w:bookmarkStart w:id="139" w:name="_Toc19737839"/>
      <w:bookmarkStart w:id="140" w:name="_Toc500323139"/>
      <w:r>
        <w:rPr>
          <w:rFonts w:cs="Times New Roman" w:ascii="Times New Roman" w:hAnsi="Times New Roman"/>
          <w:i w:val="false"/>
          <w:sz w:val="24"/>
          <w:szCs w:val="24"/>
        </w:rPr>
        <w:t>Статья 16. Виды документации по планировке территории</w:t>
      </w:r>
      <w:bookmarkEnd w:id="137"/>
      <w:bookmarkEnd w:id="138"/>
      <w:bookmarkEnd w:id="139"/>
      <w:bookmarkEnd w:id="140"/>
    </w:p>
    <w:p>
      <w:pPr>
        <w:pStyle w:val="Normal"/>
        <w:numPr>
          <w:ilvl w:val="0"/>
          <w:numId w:val="12"/>
        </w:numPr>
        <w:tabs>
          <w:tab w:val="clear" w:pos="708"/>
          <w:tab w:val="left" w:pos="709" w:leader="none"/>
        </w:tabs>
        <w:spacing w:before="40" w:after="40"/>
        <w:ind w:left="0" w:firstLine="426"/>
        <w:jc w:val="both"/>
        <w:rPr/>
      </w:pPr>
      <w:r>
        <w:rPr/>
        <w:t>Видами документации по планировке территории являются:</w:t>
      </w:r>
    </w:p>
    <w:p>
      <w:pPr>
        <w:pStyle w:val="Normal"/>
        <w:spacing w:before="40" w:after="40"/>
        <w:ind w:firstLine="567"/>
        <w:jc w:val="both"/>
        <w:rPr/>
      </w:pPr>
      <w:r>
        <w:rPr/>
        <w:t>1) проект планировки территории;</w:t>
      </w:r>
    </w:p>
    <w:p>
      <w:pPr>
        <w:pStyle w:val="Normal"/>
        <w:spacing w:before="40" w:after="40"/>
        <w:ind w:firstLine="567"/>
        <w:jc w:val="both"/>
        <w:rPr/>
      </w:pPr>
      <w:r>
        <w:rPr/>
        <w:t>2) проект межевания территории.</w:t>
      </w:r>
    </w:p>
    <w:p>
      <w:pPr>
        <w:pStyle w:val="Normal"/>
        <w:numPr>
          <w:ilvl w:val="0"/>
          <w:numId w:val="12"/>
        </w:numPr>
        <w:tabs>
          <w:tab w:val="clear" w:pos="708"/>
          <w:tab w:val="left" w:pos="709" w:leader="none"/>
        </w:tabs>
        <w:spacing w:before="40" w:after="40"/>
        <w:ind w:left="0" w:firstLine="426"/>
        <w:jc w:val="both"/>
        <w:rPr/>
      </w:pPr>
      <w:r>
        <w:rPr/>
        <w:t xml:space="preserve">Проект планировки территории является основой для подготовки проекта межевания территории, за исключением случаев, предусмотренных </w:t>
      </w:r>
      <w:hyperlink r:id="rId9">
        <w:r>
          <w:rPr/>
          <w:t>частью 3</w:t>
        </w:r>
      </w:hyperlink>
      <w:r>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pPr>
        <w:pStyle w:val="Normal"/>
        <w:numPr>
          <w:ilvl w:val="0"/>
          <w:numId w:val="12"/>
        </w:numPr>
        <w:tabs>
          <w:tab w:val="clear" w:pos="708"/>
          <w:tab w:val="left" w:pos="709" w:leader="none"/>
        </w:tabs>
        <w:spacing w:before="40" w:after="40"/>
        <w:ind w:left="0" w:firstLine="426"/>
        <w:jc w:val="both"/>
        <w:rPr/>
      </w:pPr>
      <w:r>
        <w:rPr/>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p>
    <w:p>
      <w:pPr>
        <w:pStyle w:val="Normal"/>
        <w:spacing w:before="40" w:after="40"/>
        <w:ind w:firstLine="567"/>
        <w:jc w:val="both"/>
        <w:rPr/>
      </w:pPr>
      <w:r>
        <w:rPr/>
        <w:t>1) определения местоположения границ, образуемых и изменяемых земельных участков;</w:t>
      </w:r>
    </w:p>
    <w:p>
      <w:pPr>
        <w:pStyle w:val="Normal"/>
        <w:ind w:firstLine="567"/>
        <w:jc w:val="both"/>
        <w:rPr/>
      </w:pPr>
      <w:r>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pPr>
        <w:pStyle w:val="2"/>
        <w:rPr>
          <w:rFonts w:ascii="Times New Roman" w:hAnsi="Times New Roman" w:cs="Times New Roman"/>
          <w:i w:val="false"/>
          <w:i w:val="false"/>
          <w:sz w:val="24"/>
          <w:szCs w:val="24"/>
        </w:rPr>
      </w:pPr>
      <w:bookmarkStart w:id="141" w:name="_Toc243142729"/>
      <w:bookmarkStart w:id="142" w:name="_Toc145598688"/>
      <w:bookmarkStart w:id="143" w:name="_Toc19737840"/>
      <w:bookmarkStart w:id="144" w:name="_Toc500323140"/>
      <w:r>
        <w:rPr>
          <w:rFonts w:cs="Times New Roman" w:ascii="Times New Roman" w:hAnsi="Times New Roman"/>
          <w:i w:val="false"/>
          <w:sz w:val="24"/>
          <w:szCs w:val="24"/>
        </w:rPr>
        <w:t>Статья 17. Общие положения о документации по планировке территории</w:t>
      </w:r>
      <w:bookmarkEnd w:id="141"/>
      <w:bookmarkEnd w:id="142"/>
      <w:bookmarkEnd w:id="143"/>
      <w:bookmarkEnd w:id="144"/>
    </w:p>
    <w:p>
      <w:pPr>
        <w:pStyle w:val="Normal"/>
        <w:numPr>
          <w:ilvl w:val="0"/>
          <w:numId w:val="13"/>
        </w:numPr>
        <w:tabs>
          <w:tab w:val="clear" w:pos="708"/>
          <w:tab w:val="left" w:pos="709" w:leader="none"/>
        </w:tabs>
        <w:spacing w:before="40" w:after="40"/>
        <w:ind w:left="0" w:firstLine="426"/>
        <w:jc w:val="both"/>
        <w:rPr/>
      </w:pPr>
      <w:r>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pPr>
        <w:pStyle w:val="Normal"/>
        <w:numPr>
          <w:ilvl w:val="0"/>
          <w:numId w:val="13"/>
        </w:numPr>
        <w:tabs>
          <w:tab w:val="clear" w:pos="708"/>
          <w:tab w:val="left" w:pos="709" w:leader="none"/>
        </w:tabs>
        <w:spacing w:before="40" w:after="40"/>
        <w:ind w:left="0" w:firstLine="426"/>
        <w:jc w:val="both"/>
        <w:rPr/>
      </w:pPr>
      <w:r>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настоящими Правилами территориальных зон и (или) установленных Генеральным планом Артинского городского округа функциональных зон.</w:t>
      </w:r>
    </w:p>
    <w:p>
      <w:pPr>
        <w:pStyle w:val="Normal"/>
        <w:numPr>
          <w:ilvl w:val="0"/>
          <w:numId w:val="13"/>
        </w:numPr>
        <w:tabs>
          <w:tab w:val="clear" w:pos="708"/>
          <w:tab w:val="left" w:pos="709" w:leader="none"/>
        </w:tabs>
        <w:spacing w:before="40" w:after="40"/>
        <w:ind w:left="0" w:firstLine="426"/>
        <w:jc w:val="both"/>
        <w:rPr/>
      </w:pPr>
      <w:r>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РФ.</w:t>
      </w:r>
    </w:p>
    <w:p>
      <w:pPr>
        <w:pStyle w:val="Normal"/>
        <w:numPr>
          <w:ilvl w:val="0"/>
          <w:numId w:val="13"/>
        </w:numPr>
        <w:tabs>
          <w:tab w:val="clear" w:pos="708"/>
          <w:tab w:val="left" w:pos="709" w:leader="none"/>
        </w:tabs>
        <w:spacing w:before="40" w:after="40"/>
        <w:ind w:left="0" w:firstLine="426"/>
        <w:jc w:val="both"/>
        <w:rPr/>
      </w:pPr>
      <w:r>
        <w:rPr/>
        <w:t xml:space="preserve">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ar1">
        <w:r>
          <w:rPr/>
          <w:t xml:space="preserve">части </w:t>
        </w:r>
      </w:hyperlink>
      <w:r>
        <w:rPr/>
        <w:t>5 настоящей статьи.</w:t>
      </w:r>
    </w:p>
    <w:p>
      <w:pPr>
        <w:pStyle w:val="Normal"/>
        <w:tabs>
          <w:tab w:val="clear" w:pos="708"/>
          <w:tab w:val="left" w:pos="709" w:leader="none"/>
        </w:tabs>
        <w:spacing w:before="40" w:after="40"/>
        <w:ind w:firstLine="426"/>
        <w:jc w:val="both"/>
        <w:rPr/>
      </w:pPr>
      <w:r>
        <w:rPr/>
        <w:t>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могут устанавливаться на Карте градостроительного зонирования. Границы таких территорий устанавливаются по границам одной или нескольких территориальных зон и могут отображаться на отдельной карте.</w:t>
      </w:r>
    </w:p>
    <w:p>
      <w:pPr>
        <w:pStyle w:val="Normal"/>
        <w:numPr>
          <w:ilvl w:val="0"/>
          <w:numId w:val="13"/>
        </w:numPr>
        <w:tabs>
          <w:tab w:val="clear" w:pos="708"/>
          <w:tab w:val="left" w:pos="709" w:leader="none"/>
        </w:tabs>
        <w:spacing w:before="40" w:after="40"/>
        <w:ind w:left="0" w:firstLine="426"/>
        <w:jc w:val="both"/>
        <w:rPr/>
      </w:pPr>
      <w:bookmarkStart w:id="145" w:name="Par1"/>
      <w:bookmarkEnd w:id="145"/>
      <w:r>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pPr>
        <w:pStyle w:val="Normal"/>
        <w:tabs>
          <w:tab w:val="clear" w:pos="708"/>
          <w:tab w:val="left" w:pos="709" w:leader="none"/>
        </w:tabs>
        <w:spacing w:before="40" w:after="40"/>
        <w:ind w:firstLine="567"/>
        <w:jc w:val="both"/>
        <w:rPr/>
      </w:pPr>
      <w:r>
        <w:rPr/>
        <w:t>1) необходимо изъятие земельных участков для муниципальных нужд в связи с размещением объекта капитального строительства местного значения;</w:t>
      </w:r>
    </w:p>
    <w:p>
      <w:pPr>
        <w:pStyle w:val="Normal"/>
        <w:tabs>
          <w:tab w:val="clear" w:pos="708"/>
          <w:tab w:val="left" w:pos="709" w:leader="none"/>
        </w:tabs>
        <w:spacing w:before="40" w:after="40"/>
        <w:ind w:firstLine="567"/>
        <w:jc w:val="both"/>
        <w:rPr/>
      </w:pPr>
      <w:r>
        <w:rPr/>
        <w:t>2) необходимы установление, изменение или отмена красных линий;</w:t>
      </w:r>
    </w:p>
    <w:p>
      <w:pPr>
        <w:pStyle w:val="Normal"/>
        <w:tabs>
          <w:tab w:val="clear" w:pos="708"/>
          <w:tab w:val="left" w:pos="709" w:leader="none"/>
        </w:tabs>
        <w:spacing w:before="40" w:after="40"/>
        <w:ind w:firstLine="567"/>
        <w:jc w:val="both"/>
        <w:rPr/>
      </w:pPr>
      <w:r>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pPr>
        <w:pStyle w:val="Normal"/>
        <w:tabs>
          <w:tab w:val="clear" w:pos="708"/>
          <w:tab w:val="left" w:pos="709" w:leader="none"/>
        </w:tabs>
        <w:spacing w:before="40" w:after="40"/>
        <w:ind w:firstLine="567"/>
        <w:jc w:val="both"/>
        <w:rPr/>
      </w:pPr>
      <w:r>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pPr>
        <w:pStyle w:val="Normal"/>
        <w:tabs>
          <w:tab w:val="clear" w:pos="708"/>
          <w:tab w:val="left" w:pos="709" w:leader="none"/>
        </w:tabs>
        <w:spacing w:before="40" w:after="40"/>
        <w:ind w:firstLine="567"/>
        <w:jc w:val="both"/>
        <w:rPr/>
      </w:pPr>
      <w:r>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муниципальной собственности, и для размещения такого линейного объекта не требуются предоставление земельных участков, находящихся в муниципальной собственности, и установление сервитутов). Правительством РФ могут быть установлены иные </w:t>
      </w:r>
      <w:hyperlink r:id="rId10">
        <w:r>
          <w:rPr/>
          <w:t>случаи</w:t>
        </w:r>
      </w:hyperlink>
      <w:r>
        <w:rPr/>
        <w:t>, при которых для строительства, реконструкции линейного объекта не требуется подготовка документации по планировке территории.</w:t>
      </w:r>
    </w:p>
    <w:p>
      <w:pPr>
        <w:pStyle w:val="Normal"/>
        <w:numPr>
          <w:ilvl w:val="0"/>
          <w:numId w:val="13"/>
        </w:numPr>
        <w:tabs>
          <w:tab w:val="clear" w:pos="708"/>
          <w:tab w:val="left" w:pos="709" w:leader="none"/>
        </w:tabs>
        <w:spacing w:before="40" w:after="40"/>
        <w:ind w:left="0" w:firstLine="426"/>
        <w:jc w:val="both"/>
        <w:rPr/>
      </w:pPr>
      <w:r>
        <w:rPr/>
        <w:t>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РФ о градостроительной деятельности.</w:t>
      </w:r>
    </w:p>
    <w:p>
      <w:pPr>
        <w:pStyle w:val="2"/>
        <w:rPr>
          <w:rFonts w:ascii="Times New Roman" w:hAnsi="Times New Roman" w:cs="Times New Roman"/>
          <w:i w:val="false"/>
          <w:i w:val="false"/>
          <w:sz w:val="24"/>
          <w:szCs w:val="24"/>
        </w:rPr>
      </w:pPr>
      <w:bookmarkStart w:id="146" w:name="_Toc243142730"/>
      <w:bookmarkStart w:id="147" w:name="_Toc145598689"/>
      <w:bookmarkStart w:id="148" w:name="_Toc19737841"/>
      <w:bookmarkStart w:id="149" w:name="_Toc500323141"/>
      <w:r>
        <w:rPr>
          <w:rFonts w:cs="Times New Roman" w:ascii="Times New Roman" w:hAnsi="Times New Roman"/>
          <w:i w:val="false"/>
          <w:sz w:val="24"/>
          <w:szCs w:val="24"/>
        </w:rPr>
        <w:t>Статья 18. Состав и содержание проекта планировки территории и проекта межевания территории</w:t>
      </w:r>
      <w:bookmarkEnd w:id="147"/>
      <w:bookmarkEnd w:id="148"/>
      <w:bookmarkEnd w:id="149"/>
      <w:r>
        <w:rPr>
          <w:rFonts w:cs="Times New Roman" w:ascii="Times New Roman" w:hAnsi="Times New Roman"/>
          <w:i w:val="false"/>
          <w:sz w:val="24"/>
          <w:szCs w:val="24"/>
        </w:rPr>
        <w:t xml:space="preserve"> </w:t>
      </w:r>
      <w:bookmarkEnd w:id="146"/>
    </w:p>
    <w:p>
      <w:pPr>
        <w:pStyle w:val="Normal"/>
        <w:tabs>
          <w:tab w:val="clear" w:pos="708"/>
          <w:tab w:val="left" w:pos="900" w:leader="none"/>
        </w:tabs>
        <w:spacing w:before="40" w:after="40"/>
        <w:ind w:firstLine="709"/>
        <w:jc w:val="both"/>
        <w:rPr/>
      </w:pPr>
      <w:r>
        <w:rPr/>
        <w:t>Состав и содержание проекта планировки территории и проекта межевания территории устанавливаются Градостроительным кодексом РФ.</w:t>
      </w:r>
    </w:p>
    <w:p>
      <w:pPr>
        <w:pStyle w:val="2"/>
        <w:rPr>
          <w:rFonts w:ascii="Times New Roman" w:hAnsi="Times New Roman" w:cs="Times New Roman"/>
          <w:i w:val="false"/>
          <w:i w:val="false"/>
          <w:sz w:val="24"/>
          <w:szCs w:val="24"/>
        </w:rPr>
      </w:pPr>
      <w:bookmarkStart w:id="150" w:name="_Toc243142731"/>
      <w:bookmarkStart w:id="151" w:name="_Toc145598690"/>
      <w:bookmarkStart w:id="152" w:name="_Toc19737842"/>
      <w:bookmarkStart w:id="153" w:name="_Toc500323142"/>
      <w:r>
        <w:rPr>
          <w:rFonts w:cs="Times New Roman" w:ascii="Times New Roman" w:hAnsi="Times New Roman"/>
          <w:i w:val="false"/>
          <w:sz w:val="24"/>
          <w:szCs w:val="24"/>
        </w:rPr>
        <w:t>Статья 19. Порядок подготовки документации по планировке территории</w:t>
      </w:r>
      <w:bookmarkEnd w:id="150"/>
      <w:bookmarkEnd w:id="151"/>
      <w:bookmarkEnd w:id="152"/>
      <w:bookmarkEnd w:id="153"/>
    </w:p>
    <w:p>
      <w:pPr>
        <w:pStyle w:val="Normal"/>
        <w:numPr>
          <w:ilvl w:val="0"/>
          <w:numId w:val="14"/>
        </w:numPr>
        <w:tabs>
          <w:tab w:val="clear" w:pos="708"/>
          <w:tab w:val="left" w:pos="851" w:leader="none"/>
          <w:tab w:val="left" w:pos="993" w:leader="none"/>
          <w:tab w:val="left" w:pos="1134" w:leader="none"/>
        </w:tabs>
        <w:ind w:left="0" w:firstLine="426"/>
        <w:jc w:val="both"/>
        <w:rPr/>
      </w:pPr>
      <w:r>
        <w:rPr/>
        <w:t>Администрация Артинского городского округа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5 настоящей статьи, и утверждает документацию по планировке территории в границах Артинского городского округа, за исключением утверждения документации по планировке территории, предусматривающей размещение объектов федерального значения, объектов регионального значения, с учётом особенностей, указанных частями 7, 8 настоящей статьи.</w:t>
      </w:r>
    </w:p>
    <w:p>
      <w:pPr>
        <w:pStyle w:val="Normal"/>
        <w:numPr>
          <w:ilvl w:val="0"/>
          <w:numId w:val="14"/>
        </w:numPr>
        <w:tabs>
          <w:tab w:val="clear" w:pos="708"/>
          <w:tab w:val="left" w:pos="993" w:leader="none"/>
          <w:tab w:val="left" w:pos="1134" w:leader="none"/>
        </w:tabs>
        <w:ind w:left="0" w:firstLine="426"/>
        <w:jc w:val="both"/>
        <w:rPr/>
      </w:pPr>
      <w:r>
        <w:rPr/>
        <w:t>В случае подготовки документации по планировке территории заинтересованными лицами, указанными в части 5 настоящей статьи, принятие Администрацией Артинского городского округа решения о подготовке документации по планировке территории не требуется.</w:t>
      </w:r>
    </w:p>
    <w:p>
      <w:pPr>
        <w:pStyle w:val="Normal"/>
        <w:numPr>
          <w:ilvl w:val="0"/>
          <w:numId w:val="14"/>
        </w:numPr>
        <w:tabs>
          <w:tab w:val="clear" w:pos="708"/>
          <w:tab w:val="left" w:pos="851" w:leader="none"/>
          <w:tab w:val="left" w:pos="993" w:leader="none"/>
          <w:tab w:val="left" w:pos="1276" w:leader="none"/>
        </w:tabs>
        <w:ind w:left="0" w:firstLine="426"/>
        <w:jc w:val="both"/>
        <w:rPr/>
      </w:pPr>
      <w:r>
        <w:rPr/>
        <w:t>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Артинского городского округа в сети "Интернет".</w:t>
      </w:r>
    </w:p>
    <w:p>
      <w:pPr>
        <w:pStyle w:val="Normal"/>
        <w:numPr>
          <w:ilvl w:val="0"/>
          <w:numId w:val="14"/>
        </w:numPr>
        <w:tabs>
          <w:tab w:val="clear" w:pos="708"/>
          <w:tab w:val="left" w:pos="851" w:leader="none"/>
          <w:tab w:val="left" w:pos="900" w:leader="none"/>
          <w:tab w:val="left" w:pos="1134" w:leader="none"/>
        </w:tabs>
        <w:ind w:left="0" w:firstLine="426"/>
        <w:jc w:val="both"/>
        <w:rPr/>
      </w:pPr>
      <w:r>
        <w:rPr/>
        <w:t>Со дня опубликования решения о подготовке документации по планировке территории физические или юридические лица вправе представить в Администрацию Артинского городского округа свои предложения о порядке, сроках подготовки и содержании документации по планировке территории.</w:t>
      </w:r>
    </w:p>
    <w:p>
      <w:pPr>
        <w:pStyle w:val="Normal"/>
        <w:numPr>
          <w:ilvl w:val="0"/>
          <w:numId w:val="14"/>
        </w:numPr>
        <w:tabs>
          <w:tab w:val="clear" w:pos="708"/>
          <w:tab w:val="left" w:pos="851" w:leader="none"/>
          <w:tab w:val="left" w:pos="900" w:leader="none"/>
          <w:tab w:val="left" w:pos="1134" w:leader="none"/>
        </w:tabs>
        <w:ind w:left="0" w:firstLine="426"/>
        <w:jc w:val="both"/>
        <w:rPr/>
      </w:pPr>
      <w:bookmarkStart w:id="154" w:name="Par2"/>
      <w:bookmarkEnd w:id="154"/>
      <w:r>
        <w:rPr/>
        <w:t>Решения о подготовке документации по планировке территории принимаются самостоятельно:</w:t>
      </w:r>
    </w:p>
    <w:p>
      <w:pPr>
        <w:pStyle w:val="Normal"/>
        <w:tabs>
          <w:tab w:val="clear" w:pos="708"/>
          <w:tab w:val="left" w:pos="851" w:leader="none"/>
          <w:tab w:val="left" w:pos="1134" w:leader="none"/>
        </w:tabs>
        <w:ind w:firstLine="567"/>
        <w:jc w:val="both"/>
        <w:rPr/>
      </w:pPr>
      <w:r>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и устойчивом развитии территории по инициативе Администрации городского округа;</w:t>
      </w:r>
    </w:p>
    <w:p>
      <w:pPr>
        <w:pStyle w:val="Normal"/>
        <w:tabs>
          <w:tab w:val="clear" w:pos="708"/>
          <w:tab w:val="left" w:pos="851" w:leader="none"/>
          <w:tab w:val="left" w:pos="1134" w:leader="none"/>
        </w:tabs>
        <w:ind w:firstLine="567"/>
        <w:jc w:val="both"/>
        <w:rPr/>
      </w:pPr>
      <w:r>
        <w:rPr/>
        <w:t>2) правообладателями земельных участков и (или) объектов недвижимого имущества, расположенных в границах территории, подлежащей комплексному и устойчивому развитию по инициативе таких правообладателей;</w:t>
      </w:r>
    </w:p>
    <w:p>
      <w:pPr>
        <w:pStyle w:val="Normal"/>
        <w:tabs>
          <w:tab w:val="clear" w:pos="708"/>
          <w:tab w:val="left" w:pos="851" w:leader="none"/>
          <w:tab w:val="left" w:pos="1134" w:leader="none"/>
        </w:tabs>
        <w:ind w:firstLine="567"/>
        <w:jc w:val="both"/>
        <w:rPr/>
      </w:pPr>
      <w:r>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pPr>
        <w:pStyle w:val="Normal"/>
        <w:tabs>
          <w:tab w:val="clear" w:pos="708"/>
          <w:tab w:val="left" w:pos="851" w:leader="none"/>
          <w:tab w:val="left" w:pos="1134" w:leader="none"/>
        </w:tabs>
        <w:ind w:firstLine="567"/>
        <w:jc w:val="both"/>
        <w:rPr/>
      </w:pPr>
      <w:r>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pPr>
        <w:pStyle w:val="Normal"/>
        <w:numPr>
          <w:ilvl w:val="0"/>
          <w:numId w:val="14"/>
        </w:numPr>
        <w:tabs>
          <w:tab w:val="clear" w:pos="708"/>
          <w:tab w:val="left" w:pos="851" w:leader="none"/>
          <w:tab w:val="left" w:pos="900" w:leader="none"/>
          <w:tab w:val="left" w:pos="1134" w:leader="none"/>
        </w:tabs>
        <w:ind w:left="0" w:firstLine="426"/>
        <w:jc w:val="both"/>
        <w:rPr/>
      </w:pPr>
      <w:r>
        <w:rPr/>
        <w:t>В случаях, предусмотренных частью 5 настоящей статьи, подготовка документации по планировке территории осуществляется указанными лицами за счёт их средств самостоятельно или привлекаемыми организациями в соответствии с законодательством РФ. Расходы указанных лиц на подготовку документации по планировке территории не подлежат возмещению за счёт средств местного бюджета Администрации Артинского городского округа.</w:t>
      </w:r>
    </w:p>
    <w:p>
      <w:pPr>
        <w:pStyle w:val="Normal"/>
        <w:numPr>
          <w:ilvl w:val="0"/>
          <w:numId w:val="14"/>
        </w:numPr>
        <w:tabs>
          <w:tab w:val="clear" w:pos="708"/>
          <w:tab w:val="left" w:pos="851" w:leader="none"/>
          <w:tab w:val="left" w:pos="900" w:leader="none"/>
          <w:tab w:val="left" w:pos="1134" w:leader="none"/>
        </w:tabs>
        <w:ind w:left="0" w:firstLine="426"/>
        <w:jc w:val="both"/>
        <w:rPr/>
      </w:pPr>
      <w:r>
        <w:rPr/>
        <w:t>Подготовка документации по планировке территории осуществляется уполномоченными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муниципального контракта, заключённого в соответствии с законодательством РФ о контрактной системе в сфере закупок товаров, работ, услуг для обеспечения муниципальных нужд, иными лицами, за исключением случаев, предусмотренных частью 5 настоящей статьи. Подготовка документации по планировке территории, в том числе предусматривающей размещение объектов местного значения, может осуществляться физическими или юридическими лицами за счёт их средств.</w:t>
      </w:r>
    </w:p>
    <w:p>
      <w:pPr>
        <w:pStyle w:val="Normal"/>
        <w:numPr>
          <w:ilvl w:val="0"/>
          <w:numId w:val="14"/>
        </w:numPr>
        <w:tabs>
          <w:tab w:val="clear" w:pos="708"/>
          <w:tab w:val="left" w:pos="851" w:leader="none"/>
          <w:tab w:val="left" w:pos="900" w:leader="none"/>
          <w:tab w:val="left" w:pos="1134" w:leader="none"/>
        </w:tabs>
        <w:ind w:left="0" w:firstLine="426"/>
        <w:jc w:val="both"/>
        <w:rPr/>
      </w:pPr>
      <w:r>
        <w:rPr/>
        <w:t>Подготовка документации по планировке территории осуществляется на основании Генерального плана Артинского городского округа, настоящих Правил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Артинского городского округа, нормативами градостроительного проектирования Артинского городского округа и Свердловской области, требованиями технических регламентов, сводов правил с учётом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границ территорий выявленных объектов культурного наследия, границ зон с особыми условиями использования территорий.</w:t>
      </w:r>
    </w:p>
    <w:p>
      <w:pPr>
        <w:pStyle w:val="Normal"/>
        <w:numPr>
          <w:ilvl w:val="0"/>
          <w:numId w:val="14"/>
        </w:numPr>
        <w:tabs>
          <w:tab w:val="clear" w:pos="708"/>
          <w:tab w:val="left" w:pos="851" w:leader="none"/>
          <w:tab w:val="left" w:pos="900" w:leader="none"/>
          <w:tab w:val="left" w:pos="1134" w:leader="none"/>
        </w:tabs>
        <w:ind w:left="0" w:firstLine="426"/>
        <w:jc w:val="both"/>
        <w:rPr/>
      </w:pPr>
      <w:r>
        <w:rPr/>
        <w:t>Не допускается осуществлять подготовку документации по планировке территории, предусматривающей размещение объектов местного значения Артинского городского округа, если размещение таких объектов не предусмотрено Генеральным планом Артинского городского округа.</w:t>
      </w:r>
    </w:p>
    <w:p>
      <w:pPr>
        <w:pStyle w:val="Normal"/>
        <w:numPr>
          <w:ilvl w:val="0"/>
          <w:numId w:val="14"/>
        </w:numPr>
        <w:tabs>
          <w:tab w:val="clear" w:pos="708"/>
          <w:tab w:val="left" w:pos="851" w:leader="none"/>
          <w:tab w:val="left" w:pos="900" w:leader="none"/>
          <w:tab w:val="left" w:pos="1134" w:leader="none"/>
        </w:tabs>
        <w:ind w:left="0" w:firstLine="284"/>
        <w:jc w:val="both"/>
        <w:rPr/>
      </w:pPr>
      <w:r>
        <w:rPr/>
        <w:t>Проект планировки территории, предусматривающий размещение объектов местного значения Артинского городского округа, для размещения которых допускается изъятие земельных участков для муниципальных нужд, до его утверждения подлежит согласованию с органом местного самоуправления, уполномоченными на принятие решений об изъятии земельных участков для муниципальных нужд. Предметом согласования проекта планировки территории с указанным органом местного самоуправления являются предусмотренные данным проектом планировки территории границы зон планируемого размещения объектов местного значения.</w:t>
      </w:r>
    </w:p>
    <w:p>
      <w:pPr>
        <w:pStyle w:val="Normal"/>
        <w:numPr>
          <w:ilvl w:val="0"/>
          <w:numId w:val="14"/>
        </w:numPr>
        <w:tabs>
          <w:tab w:val="clear" w:pos="708"/>
          <w:tab w:val="left" w:pos="851" w:leader="none"/>
          <w:tab w:val="left" w:pos="900" w:leader="none"/>
          <w:tab w:val="left" w:pos="1134" w:leader="none"/>
        </w:tabs>
        <w:ind w:left="0" w:firstLine="284"/>
        <w:jc w:val="both"/>
        <w:rPr/>
      </w:pPr>
      <w:r>
        <w:rPr/>
        <w:t>В случае, если по истечении тридцати дней с момента поступления к Главе проекта планировки территории, указанного в части 10 настоящей статьи, Главой не представлены возражения относительно данного проекта планировки, он считается согласованным.</w:t>
      </w:r>
    </w:p>
    <w:p>
      <w:pPr>
        <w:pStyle w:val="Normal"/>
        <w:numPr>
          <w:ilvl w:val="0"/>
          <w:numId w:val="14"/>
        </w:numPr>
        <w:tabs>
          <w:tab w:val="clear" w:pos="708"/>
          <w:tab w:val="left" w:pos="851" w:leader="none"/>
          <w:tab w:val="left" w:pos="900" w:leader="none"/>
          <w:tab w:val="left" w:pos="1134" w:leader="none"/>
        </w:tabs>
        <w:ind w:left="0" w:firstLine="284"/>
        <w:jc w:val="both"/>
        <w:rPr/>
      </w:pPr>
      <w:r>
        <w:rPr/>
        <w:t>Проект планировки территории, предусматривающий размещение объектов местного значения Артинского городского округа, для размещения которых допускается изъятие земельных участков для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муниципальных нужд.</w:t>
      </w:r>
    </w:p>
    <w:p>
      <w:pPr>
        <w:pStyle w:val="Normal"/>
        <w:numPr>
          <w:ilvl w:val="0"/>
          <w:numId w:val="14"/>
        </w:numPr>
        <w:tabs>
          <w:tab w:val="clear" w:pos="708"/>
          <w:tab w:val="left" w:pos="851" w:leader="none"/>
          <w:tab w:val="left" w:pos="900" w:leader="none"/>
          <w:tab w:val="left" w:pos="1134" w:leader="none"/>
        </w:tabs>
        <w:ind w:left="0" w:firstLine="284"/>
        <w:jc w:val="both"/>
        <w:rPr/>
      </w:pPr>
      <w:r>
        <w:rPr/>
        <w:t xml:space="preserve">Проекты планировки территории и проекты межевания территории, решение об утверждении которых принимается Администрацией городского округа, до их утверждения подлежат обязательному рассмотрению на </w:t>
      </w:r>
      <w:r>
        <w:rPr>
          <w:bCs/>
        </w:rPr>
        <w:t xml:space="preserve">общественных обсуждениях, </w:t>
      </w:r>
      <w:r>
        <w:rPr/>
        <w:t>публичных слушаниях.</w:t>
      </w:r>
    </w:p>
    <w:p>
      <w:pPr>
        <w:pStyle w:val="Normal"/>
        <w:numPr>
          <w:ilvl w:val="0"/>
          <w:numId w:val="14"/>
        </w:numPr>
        <w:tabs>
          <w:tab w:val="clear" w:pos="708"/>
          <w:tab w:val="left" w:pos="851" w:leader="none"/>
          <w:tab w:val="left" w:pos="900" w:leader="none"/>
          <w:tab w:val="left" w:pos="1134" w:leader="none"/>
        </w:tabs>
        <w:ind w:left="0" w:firstLine="284"/>
        <w:jc w:val="both"/>
        <w:rPr/>
      </w:pPr>
      <w:r>
        <w:rPr/>
        <w:t xml:space="preserve">Срок проведения </w:t>
      </w:r>
      <w:r>
        <w:rPr>
          <w:bCs/>
        </w:rPr>
        <w:t xml:space="preserve">общественных обсуждений, </w:t>
      </w:r>
      <w:r>
        <w:rPr/>
        <w:t xml:space="preserve">публичных слушаний со дня оповещения жителей Артинского городского округа о времени и месте их проведения до дня опубликования заключения о результатах </w:t>
      </w:r>
      <w:r>
        <w:rPr>
          <w:bCs/>
        </w:rPr>
        <w:t xml:space="preserve">общественных обсуждений, </w:t>
      </w:r>
      <w:r>
        <w:rPr/>
        <w:t>публичных слушаний определяется уставом Артинского городского округа и (или) нормативными правовыми актами Думы Артинского городского округа и не может быть менее одного месяца и более трех месяцев.</w:t>
      </w:r>
    </w:p>
    <w:p>
      <w:pPr>
        <w:pStyle w:val="Normal"/>
        <w:numPr>
          <w:ilvl w:val="0"/>
          <w:numId w:val="14"/>
        </w:numPr>
        <w:tabs>
          <w:tab w:val="clear" w:pos="708"/>
          <w:tab w:val="left" w:pos="851" w:leader="none"/>
          <w:tab w:val="left" w:pos="900" w:leader="none"/>
          <w:tab w:val="left" w:pos="1134" w:leader="none"/>
        </w:tabs>
        <w:ind w:left="0" w:firstLine="284"/>
        <w:jc w:val="both"/>
        <w:rPr/>
      </w:pPr>
      <w:r>
        <w:rPr/>
        <w:t>Публичные слушания по проекту планировки территории и проекту межевания территории не проводятся, если они подготовлены в отношении:</w:t>
      </w:r>
    </w:p>
    <w:p>
      <w:pPr>
        <w:pStyle w:val="Normal"/>
        <w:tabs>
          <w:tab w:val="clear" w:pos="708"/>
          <w:tab w:val="left" w:pos="851" w:leader="none"/>
          <w:tab w:val="left" w:pos="1134" w:leader="none"/>
        </w:tabs>
        <w:ind w:firstLine="567"/>
        <w:jc w:val="both"/>
        <w:rPr/>
      </w:pPr>
      <w:r>
        <w:rPr/>
        <w:t>1) территории, в границах которой предусматривается осуществление деятельности по комплексному и устойчивому развитию территории;</w:t>
      </w:r>
    </w:p>
    <w:p>
      <w:pPr>
        <w:pStyle w:val="Normal"/>
        <w:tabs>
          <w:tab w:val="clear" w:pos="708"/>
          <w:tab w:val="left" w:pos="851" w:leader="none"/>
          <w:tab w:val="left" w:pos="1134" w:leader="none"/>
        </w:tabs>
        <w:ind w:firstLine="567"/>
        <w:jc w:val="both"/>
        <w:rPr/>
      </w:pPr>
      <w:r>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pPr>
        <w:pStyle w:val="Normal"/>
        <w:numPr>
          <w:ilvl w:val="0"/>
          <w:numId w:val="14"/>
        </w:numPr>
        <w:tabs>
          <w:tab w:val="clear" w:pos="708"/>
          <w:tab w:val="left" w:pos="851" w:leader="none"/>
          <w:tab w:val="left" w:pos="900" w:leader="none"/>
          <w:tab w:val="left" w:pos="1134" w:leader="none"/>
        </w:tabs>
        <w:ind w:left="0" w:firstLine="426"/>
        <w:jc w:val="both"/>
        <w:rPr/>
      </w:pPr>
      <w:r>
        <w:rPr/>
        <w:t>Лица, указанные в пунктах 3 и 4 части 5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в Администрацию Артинского городского округа.</w:t>
      </w:r>
    </w:p>
    <w:p>
      <w:pPr>
        <w:pStyle w:val="Normal"/>
        <w:numPr>
          <w:ilvl w:val="0"/>
          <w:numId w:val="14"/>
        </w:numPr>
        <w:tabs>
          <w:tab w:val="clear" w:pos="708"/>
          <w:tab w:val="left" w:pos="851" w:leader="none"/>
          <w:tab w:val="left" w:pos="900" w:leader="none"/>
          <w:tab w:val="left" w:pos="1134" w:leader="none"/>
        </w:tabs>
        <w:ind w:left="0" w:firstLine="426"/>
        <w:jc w:val="both"/>
        <w:rPr/>
      </w:pPr>
      <w:r>
        <w:rPr/>
        <w:t xml:space="preserve">Администрация городского округа направляет Главе подготовленную документацию по планировке территории, протокол </w:t>
      </w:r>
      <w:r>
        <w:rPr>
          <w:bCs/>
        </w:rPr>
        <w:t xml:space="preserve">общественных обсуждений, </w:t>
      </w:r>
      <w:r>
        <w:rPr/>
        <w:t xml:space="preserve">публичных слушаний по проекту планировки территории и проекту межевания территории и заключение о результатах </w:t>
      </w:r>
      <w:r>
        <w:rPr>
          <w:bCs/>
        </w:rPr>
        <w:t xml:space="preserve">общественных обсуждений, </w:t>
      </w:r>
      <w:r>
        <w:rPr/>
        <w:t xml:space="preserve">публичных слушаний не позднее чем через пятнадцать дней со дня проведения </w:t>
      </w:r>
      <w:r>
        <w:rPr>
          <w:bCs/>
        </w:rPr>
        <w:t xml:space="preserve">общественных обсуждений, </w:t>
      </w:r>
      <w:r>
        <w:rPr/>
        <w:t>публичных слушаний.</w:t>
      </w:r>
    </w:p>
    <w:p>
      <w:pPr>
        <w:pStyle w:val="Normal"/>
        <w:numPr>
          <w:ilvl w:val="0"/>
          <w:numId w:val="14"/>
        </w:numPr>
        <w:tabs>
          <w:tab w:val="clear" w:pos="708"/>
          <w:tab w:val="left" w:pos="851" w:leader="none"/>
          <w:tab w:val="left" w:pos="900" w:leader="none"/>
          <w:tab w:val="left" w:pos="1134" w:leader="none"/>
        </w:tabs>
        <w:ind w:left="0" w:firstLine="426"/>
        <w:jc w:val="both"/>
        <w:rPr/>
      </w:pPr>
      <w:r>
        <w:rPr/>
        <w:t xml:space="preserve">Глава с учетом протокола </w:t>
      </w:r>
      <w:r>
        <w:rPr>
          <w:bCs/>
        </w:rPr>
        <w:t xml:space="preserve">общественных обсуждений, </w:t>
      </w:r>
      <w:r>
        <w:rPr/>
        <w:t xml:space="preserve">публичных слушаний по проекту планировки территории и проекту межевания территории и заключения о результатах </w:t>
      </w:r>
      <w:r>
        <w:rPr>
          <w:bCs/>
        </w:rPr>
        <w:t xml:space="preserve">общественных обсуждений, </w:t>
      </w:r>
      <w:r>
        <w:rPr/>
        <w:t>публичных слушаний принимает решение об утверждении документации по планировке территории или об отклонении такой документации и о направлении ее в Администрацию на доработку с учетом указанных протокола и заключения.</w:t>
      </w:r>
    </w:p>
    <w:p>
      <w:pPr>
        <w:pStyle w:val="Normal"/>
        <w:numPr>
          <w:ilvl w:val="0"/>
          <w:numId w:val="14"/>
        </w:numPr>
        <w:tabs>
          <w:tab w:val="clear" w:pos="708"/>
          <w:tab w:val="left" w:pos="851" w:leader="none"/>
          <w:tab w:val="left" w:pos="900" w:leader="none"/>
          <w:tab w:val="left" w:pos="1134" w:leader="none"/>
        </w:tabs>
        <w:ind w:left="0" w:firstLine="426"/>
        <w:jc w:val="both"/>
        <w:rPr/>
      </w:pPr>
      <w:r>
        <w:rPr/>
        <w:t>Основанием для отклонения документации по планировке территории, подготовленной лицами, указанными в части 5 настоящей статьи, и направления ее на доработку является несоответствие такой документации требованиям, указанным в части 8 настоящей статьи. В иных случаях отклонение представленной такими лицами документации по планировке территории не допускается.</w:t>
      </w:r>
    </w:p>
    <w:p>
      <w:pPr>
        <w:pStyle w:val="Normal"/>
        <w:numPr>
          <w:ilvl w:val="0"/>
          <w:numId w:val="14"/>
        </w:numPr>
        <w:tabs>
          <w:tab w:val="clear" w:pos="708"/>
          <w:tab w:val="left" w:pos="851" w:leader="none"/>
          <w:tab w:val="left" w:pos="900" w:leader="none"/>
          <w:tab w:val="left" w:pos="1134" w:leader="none"/>
        </w:tabs>
        <w:ind w:left="0" w:firstLine="426"/>
        <w:jc w:val="both"/>
        <w:rPr/>
      </w:pPr>
      <w:r>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Артинского городского округа в сети «Интернет».</w:t>
      </w:r>
    </w:p>
    <w:p>
      <w:pPr>
        <w:pStyle w:val="Normal"/>
        <w:numPr>
          <w:ilvl w:val="0"/>
          <w:numId w:val="14"/>
        </w:numPr>
        <w:tabs>
          <w:tab w:val="clear" w:pos="708"/>
          <w:tab w:val="left" w:pos="851" w:leader="none"/>
          <w:tab w:val="left" w:pos="900" w:leader="none"/>
          <w:tab w:val="left" w:pos="1134" w:leader="none"/>
        </w:tabs>
        <w:ind w:left="0" w:firstLine="426"/>
        <w:jc w:val="both"/>
        <w:rPr/>
      </w:pPr>
      <w:r>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pPr>
        <w:pStyle w:val="Normal"/>
        <w:numPr>
          <w:ilvl w:val="0"/>
          <w:numId w:val="14"/>
        </w:numPr>
        <w:tabs>
          <w:tab w:val="clear" w:pos="708"/>
          <w:tab w:val="left" w:pos="851" w:leader="none"/>
          <w:tab w:val="left" w:pos="900" w:leader="none"/>
          <w:tab w:val="left" w:pos="1134" w:leader="none"/>
        </w:tabs>
        <w:ind w:left="0" w:firstLine="426"/>
        <w:jc w:val="both"/>
        <w:rPr/>
      </w:pPr>
      <w:r>
        <w:rPr/>
        <w:t>Внесение изменений в документацию по планировке территории допускается путём утверждения её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pPr>
        <w:pStyle w:val="2"/>
        <w:rPr>
          <w:rFonts w:ascii="Times New Roman" w:hAnsi="Times New Roman" w:cs="Times New Roman"/>
          <w:i w:val="false"/>
          <w:i w:val="false"/>
          <w:sz w:val="24"/>
          <w:szCs w:val="24"/>
        </w:rPr>
      </w:pPr>
      <w:bookmarkStart w:id="155" w:name="_Toc145598691"/>
      <w:bookmarkStart w:id="156" w:name="_Toc19737843"/>
      <w:bookmarkStart w:id="157" w:name="_Toc500323143"/>
      <w:bookmarkStart w:id="158" w:name="_Toc243142732"/>
      <w:r>
        <w:rPr>
          <w:rFonts w:cs="Times New Roman" w:ascii="Times New Roman" w:hAnsi="Times New Roman"/>
          <w:i w:val="false"/>
          <w:sz w:val="24"/>
          <w:szCs w:val="24"/>
        </w:rPr>
        <w:t xml:space="preserve">Статья 20. Особенности подготовки документации по планировке территории при комплексном и устойчивом развитии территории по инициативе правообладателей земельных участков или по инициативе Администрации </w:t>
      </w:r>
      <w:bookmarkEnd w:id="158"/>
      <w:r>
        <w:rPr>
          <w:rFonts w:cs="Times New Roman" w:ascii="Times New Roman" w:hAnsi="Times New Roman"/>
          <w:i w:val="false"/>
          <w:sz w:val="24"/>
          <w:szCs w:val="24"/>
        </w:rPr>
        <w:t>городского округа</w:t>
      </w:r>
      <w:bookmarkEnd w:id="155"/>
      <w:bookmarkEnd w:id="156"/>
      <w:bookmarkEnd w:id="157"/>
    </w:p>
    <w:p>
      <w:pPr>
        <w:pStyle w:val="Normal"/>
        <w:numPr>
          <w:ilvl w:val="0"/>
          <w:numId w:val="15"/>
        </w:numPr>
        <w:tabs>
          <w:tab w:val="clear" w:pos="708"/>
          <w:tab w:val="left" w:pos="709" w:leader="none"/>
        </w:tabs>
        <w:ind w:left="0" w:firstLine="426"/>
        <w:jc w:val="both"/>
        <w:rPr/>
      </w:pPr>
      <w:r>
        <w:rPr/>
        <w:t>При осуществлении деятельности по комплексному и устойчивому развитию территории по инициативе правообладателей земельных участков и (или) расположенных на них объектов недвижимого имущества, Администрация производит проверку подготовленной такими правообладателями документации по планировке территории в части соответствия требованиям, указанным в части 8 статьи 19 настоящих Правил.</w:t>
      </w:r>
    </w:p>
    <w:p>
      <w:pPr>
        <w:pStyle w:val="Normal"/>
        <w:numPr>
          <w:ilvl w:val="0"/>
          <w:numId w:val="15"/>
        </w:numPr>
        <w:tabs>
          <w:tab w:val="clear" w:pos="708"/>
          <w:tab w:val="left" w:pos="709" w:leader="none"/>
        </w:tabs>
        <w:ind w:left="0" w:firstLine="426"/>
        <w:jc w:val="both"/>
        <w:rPr/>
      </w:pPr>
      <w:r>
        <w:rPr/>
        <w:t>При осуществлении деятельности по комплексному и устойчивому развитию территории по инициативе органа местного самоуправления, Администрация Артинского городского округа производит проверку подготовленной лицом, заключившим договор о комплексном и устойчивом развитии территории по инициативе органа местного самоуправления, документации по планировке территории в части соответствия требованиям, указанным в части 8 статьи 19 настоящих Правил.</w:t>
      </w:r>
    </w:p>
    <w:p>
      <w:pPr>
        <w:pStyle w:val="Normal"/>
        <w:numPr>
          <w:ilvl w:val="0"/>
          <w:numId w:val="15"/>
        </w:numPr>
        <w:tabs>
          <w:tab w:val="clear" w:pos="708"/>
          <w:tab w:val="left" w:pos="709" w:leader="none"/>
        </w:tabs>
        <w:ind w:left="0" w:firstLine="426"/>
        <w:jc w:val="both"/>
        <w:rPr/>
      </w:pPr>
      <w:r>
        <w:rPr/>
        <w:t>В случаях, указанных в частях 1, 2 настоящей статьи, проверка документации по планировке территории производится в течение тридцати дней со дня поступления. По результатам проверки Администрация Артинского городского округа направляет документацию по планировке территории в Думу городского округа на утверждение или принимает решение об отклонении документации и о направлении её на доработку.</w:t>
      </w:r>
    </w:p>
    <w:p>
      <w:pPr>
        <w:pStyle w:val="Normal"/>
        <w:numPr>
          <w:ilvl w:val="0"/>
          <w:numId w:val="15"/>
        </w:numPr>
        <w:tabs>
          <w:tab w:val="clear" w:pos="708"/>
          <w:tab w:val="left" w:pos="709" w:leader="none"/>
        </w:tabs>
        <w:ind w:left="0" w:firstLine="426"/>
        <w:jc w:val="both"/>
        <w:rPr/>
      </w:pPr>
      <w:r>
        <w:rPr/>
        <w:t xml:space="preserve">Документация по планировке территории, подлежащей комплексному и устойчивому развитию территории, утверждается без проведения </w:t>
      </w:r>
      <w:r>
        <w:rPr>
          <w:bCs/>
        </w:rPr>
        <w:t xml:space="preserve">общественных обсуждений, </w:t>
      </w:r>
      <w:r>
        <w:rPr/>
        <w:t>публичных слушаний.</w:t>
      </w:r>
    </w:p>
    <w:p>
      <w:pPr>
        <w:pStyle w:val="2"/>
        <w:rPr>
          <w:rFonts w:ascii="Times New Roman" w:hAnsi="Times New Roman" w:cs="Times New Roman"/>
          <w:i w:val="false"/>
          <w:i w:val="false"/>
          <w:sz w:val="24"/>
          <w:szCs w:val="24"/>
        </w:rPr>
      </w:pPr>
      <w:bookmarkStart w:id="159" w:name="_Toc243142733"/>
      <w:bookmarkStart w:id="160" w:name="_Toc145598692"/>
      <w:bookmarkStart w:id="161" w:name="_Toc19737844"/>
      <w:bookmarkStart w:id="162" w:name="_Toc500323144"/>
      <w:r>
        <w:rPr>
          <w:rFonts w:cs="Times New Roman" w:ascii="Times New Roman" w:hAnsi="Times New Roman"/>
          <w:i w:val="false"/>
          <w:sz w:val="24"/>
          <w:szCs w:val="24"/>
        </w:rPr>
        <w:t xml:space="preserve">Статья 21. Согласование документации по планировке территории при размещении объекта федерального значения, объекта регионального значения, объекта местного значения муниципального района в границах </w:t>
      </w:r>
      <w:bookmarkEnd w:id="161"/>
      <w:bookmarkEnd w:id="162"/>
      <w:r>
        <w:rPr>
          <w:rFonts w:cs="Times New Roman" w:ascii="Times New Roman" w:hAnsi="Times New Roman"/>
          <w:i w:val="false"/>
          <w:sz w:val="24"/>
          <w:szCs w:val="24"/>
        </w:rPr>
        <w:t>Артинского городского округа</w:t>
      </w:r>
      <w:bookmarkEnd w:id="159"/>
      <w:bookmarkEnd w:id="160"/>
    </w:p>
    <w:p>
      <w:pPr>
        <w:pStyle w:val="Normal"/>
        <w:numPr>
          <w:ilvl w:val="0"/>
          <w:numId w:val="16"/>
        </w:numPr>
        <w:tabs>
          <w:tab w:val="clear" w:pos="708"/>
          <w:tab w:val="left" w:pos="709" w:leader="none"/>
        </w:tabs>
        <w:ind w:left="0" w:firstLine="426"/>
        <w:jc w:val="both"/>
        <w:rPr/>
      </w:pPr>
      <w:r>
        <w:rPr/>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или в целях размещения иного объекта в границах Артинского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до ее утверждения подлежит согласованию с Главой Артинского городского округа. Предметом согласования является соответствие планируемого размещения указанных объектов настоящим Правилам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pPr>
        <w:pStyle w:val="Normal"/>
        <w:numPr>
          <w:ilvl w:val="0"/>
          <w:numId w:val="16"/>
        </w:numPr>
        <w:tabs>
          <w:tab w:val="clear" w:pos="708"/>
          <w:tab w:val="left" w:pos="709" w:leader="none"/>
        </w:tabs>
        <w:ind w:left="0" w:firstLine="426"/>
        <w:jc w:val="both"/>
        <w:rPr/>
      </w:pPr>
      <w:r>
        <w:rPr/>
        <w:t>В течение тридцати дней со дня получения указанной в части 1 настоящей статьи документации по планировке территории Глава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pPr>
        <w:pStyle w:val="Normal"/>
        <w:tabs>
          <w:tab w:val="clear" w:pos="708"/>
          <w:tab w:val="left" w:pos="709" w:leader="none"/>
        </w:tabs>
        <w:ind w:firstLine="567"/>
        <w:jc w:val="both"/>
        <w:rPr/>
      </w:pPr>
      <w:r>
        <w:rPr/>
        <w:t>1) несоответствие планируемого размещения объектов, указанных в части 1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pPr>
        <w:pStyle w:val="Normal"/>
        <w:tabs>
          <w:tab w:val="clear" w:pos="708"/>
          <w:tab w:val="left" w:pos="709" w:leader="none"/>
        </w:tabs>
        <w:ind w:firstLine="567"/>
        <w:jc w:val="both"/>
        <w:rPr/>
      </w:pPr>
      <w:r>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pPr>
        <w:pStyle w:val="Normal"/>
        <w:numPr>
          <w:ilvl w:val="0"/>
          <w:numId w:val="16"/>
        </w:numPr>
        <w:tabs>
          <w:tab w:val="clear" w:pos="708"/>
          <w:tab w:val="left" w:pos="709" w:leader="none"/>
        </w:tabs>
        <w:ind w:left="0" w:firstLine="426"/>
        <w:jc w:val="both"/>
        <w:rPr/>
      </w:pPr>
      <w:r>
        <w:rPr/>
        <w:t>В случае, если по истечении тридцати дней с момента поступления Главе предусмотренной частью 1 настоящей статьи документации по планировке территории Главой не направлен предусмотренный частью 2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pPr>
        <w:pStyle w:val="Normal"/>
        <w:numPr>
          <w:ilvl w:val="0"/>
          <w:numId w:val="16"/>
        </w:numPr>
        <w:tabs>
          <w:tab w:val="clear" w:pos="708"/>
          <w:tab w:val="left" w:pos="709" w:leader="none"/>
        </w:tabs>
        <w:ind w:left="0" w:firstLine="426"/>
        <w:jc w:val="both"/>
        <w:rPr/>
      </w:pPr>
      <w:bookmarkStart w:id="163" w:name="Par0"/>
      <w:bookmarkEnd w:id="163"/>
      <w:r>
        <w:rPr/>
        <w:t>При размещении в границах Артинского городского округа объектов, указанных в части 1 настоящей статьи, документация по планировке территории, утверждённая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направляется Главе в течение семи дней со дня ее утверждения.</w:t>
      </w:r>
    </w:p>
    <w:p>
      <w:pPr>
        <w:pStyle w:val="Normal"/>
        <w:numPr>
          <w:ilvl w:val="0"/>
          <w:numId w:val="16"/>
        </w:numPr>
        <w:tabs>
          <w:tab w:val="clear" w:pos="708"/>
          <w:tab w:val="left" w:pos="709" w:leader="none"/>
        </w:tabs>
        <w:ind w:left="0" w:firstLine="426"/>
        <w:jc w:val="both"/>
        <w:rPr/>
      </w:pPr>
      <w:r>
        <w:rPr/>
        <w:t>Глава обеспечивает опубликование указанной в части 4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Артинского городского округа в сети «Интернет».</w:t>
      </w:r>
    </w:p>
    <w:p>
      <w:pPr>
        <w:pStyle w:val="2"/>
        <w:widowControl w:val="false"/>
        <w:numPr>
          <w:ilvl w:val="0"/>
          <w:numId w:val="0"/>
        </w:numPr>
        <w:tabs>
          <w:tab w:val="clear" w:pos="708"/>
          <w:tab w:val="left" w:pos="0" w:leader="none"/>
        </w:tabs>
        <w:suppressAutoHyphens w:val="true"/>
        <w:ind w:left="0" w:hanging="0"/>
        <w:jc w:val="both"/>
        <w:rPr>
          <w:rFonts w:ascii="Times New Roman" w:hAnsi="Times New Roman" w:cs="Times New Roman"/>
          <w:i w:val="false"/>
          <w:i w:val="false"/>
          <w:kern w:val="2"/>
        </w:rPr>
      </w:pPr>
      <w:bookmarkStart w:id="164" w:name="_Toc145598693"/>
      <w:bookmarkStart w:id="165" w:name="_Toc19737845"/>
      <w:bookmarkStart w:id="166" w:name="_Toc500323145"/>
      <w:bookmarkStart w:id="167" w:name="_Toc420450069"/>
      <w:r>
        <w:rPr>
          <w:rFonts w:cs="Times New Roman" w:ascii="Times New Roman" w:hAnsi="Times New Roman"/>
          <w:i w:val="false"/>
          <w:kern w:val="2"/>
        </w:rPr>
        <w:t>ГЛАВА 6. Регулирование органами местного самоуправления Артинского городского округа земельных отношений</w:t>
      </w:r>
      <w:bookmarkEnd w:id="164"/>
      <w:bookmarkEnd w:id="165"/>
      <w:bookmarkEnd w:id="166"/>
      <w:bookmarkEnd w:id="167"/>
    </w:p>
    <w:p>
      <w:pPr>
        <w:pStyle w:val="2"/>
        <w:rPr>
          <w:rFonts w:ascii="Times New Roman" w:hAnsi="Times New Roman" w:cs="Times New Roman"/>
          <w:i w:val="false"/>
          <w:i w:val="false"/>
          <w:sz w:val="24"/>
          <w:szCs w:val="24"/>
        </w:rPr>
      </w:pPr>
      <w:bookmarkStart w:id="168" w:name="_Toc145598694"/>
      <w:bookmarkStart w:id="169" w:name="_Toc19737846"/>
      <w:bookmarkStart w:id="170" w:name="_Toc500323146"/>
      <w:bookmarkStart w:id="171" w:name="_Toc420450070"/>
      <w:r>
        <w:rPr>
          <w:rFonts w:cs="Times New Roman" w:ascii="Times New Roman" w:hAnsi="Times New Roman"/>
          <w:i w:val="false"/>
          <w:sz w:val="24"/>
          <w:szCs w:val="24"/>
        </w:rPr>
        <w:t>Статья 22. Образование земельных участков из земель или земельных участков, находящихся в государственной или муниципальной собственности</w:t>
      </w:r>
      <w:bookmarkEnd w:id="168"/>
      <w:bookmarkEnd w:id="169"/>
      <w:bookmarkEnd w:id="170"/>
      <w:bookmarkEnd w:id="171"/>
    </w:p>
    <w:p>
      <w:pPr>
        <w:pStyle w:val="Normal"/>
        <w:ind w:firstLine="426"/>
        <w:jc w:val="both"/>
        <w:rPr/>
      </w:pPr>
      <w:r>
        <w:rP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pPr>
        <w:pStyle w:val="Normal"/>
        <w:ind w:firstLine="567"/>
        <w:jc w:val="both"/>
        <w:rPr/>
      </w:pPr>
      <w:r>
        <w:rPr/>
        <w:t>1) проект межевания территории, утвержденный в соответствии с Градостроительным кодексом РФ;</w:t>
      </w:r>
    </w:p>
    <w:p>
      <w:pPr>
        <w:pStyle w:val="Normal"/>
        <w:ind w:firstLine="567"/>
        <w:jc w:val="both"/>
        <w:rPr/>
      </w:pPr>
      <w:r>
        <w:rPr/>
        <w:t>2) проектная документация о местоположении, границах, площади и об иных количественных и качественных характеристиках лесных участков (в пределах границ городских лесов, на которых расположены лесничества и лесопарки);</w:t>
      </w:r>
    </w:p>
    <w:p>
      <w:pPr>
        <w:pStyle w:val="Normal"/>
        <w:ind w:firstLine="567"/>
        <w:jc w:val="both"/>
        <w:rPr/>
      </w:pPr>
      <w:r>
        <w:rPr/>
        <w:t>3) утверждённая схема расположения земельного участка или земельных участков на кадастровом плане территории.</w:t>
      </w:r>
    </w:p>
    <w:p>
      <w:pPr>
        <w:pStyle w:val="Normal"/>
        <w:ind w:firstLine="426"/>
        <w:jc w:val="both"/>
        <w:rPr/>
      </w:pPr>
      <w:r>
        <w:rPr/>
        <w:t>2.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pPr>
        <w:pStyle w:val="Normal"/>
        <w:ind w:firstLine="426"/>
        <w:jc w:val="both"/>
        <w:rPr/>
      </w:pPr>
      <w:r>
        <w:rPr/>
        <w:t>3.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учётом положений, предусмотренных частью 4 настоящей статьи.</w:t>
      </w:r>
    </w:p>
    <w:p>
      <w:pPr>
        <w:pStyle w:val="Normal"/>
        <w:ind w:firstLine="426"/>
        <w:jc w:val="both"/>
        <w:rPr/>
      </w:pPr>
      <w:r>
        <w:rPr/>
        <w:t>4. Исключительно в соответствии с утверждённым проектом межевания территории осуществляется образование земельных участков:</w:t>
      </w:r>
    </w:p>
    <w:p>
      <w:pPr>
        <w:pStyle w:val="Normal"/>
        <w:ind w:firstLine="567"/>
        <w:jc w:val="both"/>
        <w:rPr/>
      </w:pPr>
      <w:r>
        <w:rPr/>
        <w:t>1) из земельного участка, предоставленного для комплексного освоения территории;</w:t>
      </w:r>
    </w:p>
    <w:p>
      <w:pPr>
        <w:pStyle w:val="Normal"/>
        <w:ind w:firstLine="567"/>
        <w:jc w:val="both"/>
        <w:rPr/>
      </w:pPr>
      <w:r>
        <w:rP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pPr>
        <w:pStyle w:val="Normal"/>
        <w:ind w:firstLine="567"/>
        <w:jc w:val="both"/>
        <w:rPr/>
      </w:pPr>
      <w:r>
        <w:rP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pPr>
        <w:pStyle w:val="Normal"/>
        <w:ind w:firstLine="567"/>
        <w:jc w:val="both"/>
        <w:rPr/>
      </w:pPr>
      <w:r>
        <w:rPr/>
        <w:t>4) в границах элемента планировочной структуры, застроенного многоквартирными домами;</w:t>
      </w:r>
    </w:p>
    <w:p>
      <w:pPr>
        <w:pStyle w:val="Normal"/>
        <w:ind w:firstLine="567"/>
        <w:jc w:val="both"/>
        <w:rPr/>
      </w:pPr>
      <w:r>
        <w:rPr/>
        <w:t>5) для строительства, реконструкции линейных объектов местного значения.</w:t>
      </w:r>
    </w:p>
    <w:p>
      <w:pPr>
        <w:pStyle w:val="2"/>
        <w:rPr>
          <w:rFonts w:ascii="Times New Roman" w:hAnsi="Times New Roman" w:cs="Times New Roman"/>
          <w:i w:val="false"/>
          <w:i w:val="false"/>
          <w:sz w:val="24"/>
          <w:szCs w:val="24"/>
        </w:rPr>
      </w:pPr>
      <w:bookmarkStart w:id="172" w:name="_Toc145598695"/>
      <w:bookmarkStart w:id="173" w:name="_Toc19737847"/>
      <w:bookmarkStart w:id="174" w:name="_Toc500323147"/>
      <w:bookmarkStart w:id="175" w:name="_Toc420450071"/>
      <w:r>
        <w:rPr>
          <w:rFonts w:cs="Times New Roman" w:ascii="Times New Roman" w:hAnsi="Times New Roman"/>
          <w:i w:val="false"/>
          <w:sz w:val="24"/>
          <w:szCs w:val="24"/>
        </w:rPr>
        <w:t>Статья 23. Предоставление земельных участков, находящихся в муниципальной собственности</w:t>
      </w:r>
      <w:bookmarkEnd w:id="175"/>
      <w:r>
        <w:rPr>
          <w:rFonts w:cs="Times New Roman" w:ascii="Times New Roman" w:hAnsi="Times New Roman"/>
          <w:i w:val="false"/>
          <w:sz w:val="24"/>
          <w:szCs w:val="24"/>
        </w:rPr>
        <w:t>, земельных участков, государственная собственность на которые не разграничена</w:t>
      </w:r>
      <w:bookmarkEnd w:id="172"/>
      <w:bookmarkEnd w:id="173"/>
      <w:bookmarkEnd w:id="174"/>
    </w:p>
    <w:p>
      <w:pPr>
        <w:pStyle w:val="ListParagraph"/>
        <w:numPr>
          <w:ilvl w:val="0"/>
          <w:numId w:val="20"/>
        </w:numPr>
        <w:tabs>
          <w:tab w:val="clear" w:pos="708"/>
          <w:tab w:val="left" w:pos="709" w:leader="none"/>
        </w:tabs>
        <w:spacing w:lineRule="auto" w:line="240" w:before="0" w:after="0"/>
        <w:ind w:left="0" w:firstLine="426"/>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Предоставление земельных участков, находящихся в муниципальной собственности, осуществляется:</w:t>
      </w:r>
    </w:p>
    <w:p>
      <w:pPr>
        <w:pStyle w:val="ListParagraph"/>
        <w:numPr>
          <w:ilvl w:val="0"/>
          <w:numId w:val="17"/>
        </w:numPr>
        <w:tabs>
          <w:tab w:val="clear" w:pos="708"/>
          <w:tab w:val="left" w:pos="709" w:leader="none"/>
          <w:tab w:val="left" w:pos="851" w:leader="none"/>
        </w:tabs>
        <w:spacing w:lineRule="auto" w:line="240" w:before="0" w:after="0"/>
        <w:ind w:left="0" w:firstLine="567"/>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собственность, в аренду, в постоянное (бессрочное) пользование или в безвозмездное пользование;</w:t>
      </w:r>
    </w:p>
    <w:p>
      <w:pPr>
        <w:pStyle w:val="ListParagraph"/>
        <w:numPr>
          <w:ilvl w:val="0"/>
          <w:numId w:val="17"/>
        </w:numPr>
        <w:tabs>
          <w:tab w:val="clear" w:pos="708"/>
          <w:tab w:val="left" w:pos="709" w:leader="none"/>
          <w:tab w:val="left" w:pos="851" w:leader="none"/>
        </w:tabs>
        <w:spacing w:lineRule="auto" w:line="240" w:before="0" w:after="0"/>
        <w:ind w:left="0" w:firstLine="567"/>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на торгах или без проведения торгов;</w:t>
      </w:r>
    </w:p>
    <w:p>
      <w:pPr>
        <w:pStyle w:val="ListParagraph"/>
        <w:numPr>
          <w:ilvl w:val="0"/>
          <w:numId w:val="17"/>
        </w:numPr>
        <w:tabs>
          <w:tab w:val="clear" w:pos="708"/>
          <w:tab w:val="left" w:pos="709" w:leader="none"/>
          <w:tab w:val="left" w:pos="851" w:leader="none"/>
        </w:tabs>
        <w:spacing w:lineRule="auto" w:line="240" w:before="0" w:after="0"/>
        <w:ind w:left="0" w:firstLine="567"/>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плату или бесплатно;</w:t>
      </w:r>
    </w:p>
    <w:p>
      <w:pPr>
        <w:pStyle w:val="ListParagraph"/>
        <w:numPr>
          <w:ilvl w:val="0"/>
          <w:numId w:val="17"/>
        </w:numPr>
        <w:tabs>
          <w:tab w:val="clear" w:pos="708"/>
          <w:tab w:val="left" w:pos="709" w:leader="none"/>
          <w:tab w:val="left" w:pos="851" w:leader="none"/>
        </w:tabs>
        <w:spacing w:lineRule="auto" w:line="240" w:before="0" w:after="0"/>
        <w:ind w:left="0" w:firstLine="567"/>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без предварительного согласования или с предварительным согласованием предоставления земельного участка.</w:t>
      </w:r>
    </w:p>
    <w:p>
      <w:pPr>
        <w:pStyle w:val="ListParagraph"/>
        <w:numPr>
          <w:ilvl w:val="0"/>
          <w:numId w:val="20"/>
        </w:numPr>
        <w:tabs>
          <w:tab w:val="clear" w:pos="708"/>
          <w:tab w:val="left" w:pos="709" w:leader="none"/>
        </w:tabs>
        <w:spacing w:lineRule="auto" w:line="240" w:before="0" w:after="0"/>
        <w:ind w:left="0" w:firstLine="426"/>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Порядок предоставления земельных участков, находящихся в муниципальной собственности, установлен земельным законодательством Российской Федерации, административными регламентами Артинского городского округа.</w:t>
      </w:r>
    </w:p>
    <w:p>
      <w:pPr>
        <w:pStyle w:val="ListParagraph"/>
        <w:numPr>
          <w:ilvl w:val="0"/>
          <w:numId w:val="20"/>
        </w:numPr>
        <w:tabs>
          <w:tab w:val="clear" w:pos="708"/>
          <w:tab w:val="left" w:pos="709" w:leader="none"/>
        </w:tabs>
        <w:spacing w:lineRule="auto" w:line="240" w:before="0" w:after="0"/>
        <w:ind w:left="0" w:firstLine="426"/>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Предоставление земельных участков, государственная собственность на которые не разграничена, расположенных в границах городского округа, осуществляется согласно соглашению по организации взаимодействия по распоряжению земельными участками, государственная собственность на которые не разграничена, на территории Артинского городского округа, заключенному между уполномоченным органом власти Свердловской области и Администрацией Артинского городского округа.</w:t>
      </w:r>
    </w:p>
    <w:p>
      <w:pPr>
        <w:pStyle w:val="ListParagraph"/>
        <w:numPr>
          <w:ilvl w:val="0"/>
          <w:numId w:val="20"/>
        </w:numPr>
        <w:tabs>
          <w:tab w:val="clear" w:pos="708"/>
          <w:tab w:val="left" w:pos="709" w:leader="none"/>
        </w:tabs>
        <w:spacing w:lineRule="auto" w:line="240" w:before="0" w:after="0"/>
        <w:ind w:left="0" w:firstLine="426"/>
        <w:contextualSpacing w:val="false"/>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 Российской Федерации, административными регламентами Артинского городского округа.</w:t>
      </w:r>
    </w:p>
    <w:p>
      <w:pPr>
        <w:pStyle w:val="2"/>
        <w:rPr>
          <w:rFonts w:ascii="Times New Roman" w:hAnsi="Times New Roman" w:cs="Times New Roman"/>
          <w:i w:val="false"/>
          <w:i w:val="false"/>
          <w:sz w:val="24"/>
          <w:szCs w:val="24"/>
        </w:rPr>
      </w:pPr>
      <w:bookmarkStart w:id="176" w:name="_Toc145598696"/>
      <w:bookmarkStart w:id="177" w:name="_Toc19737848"/>
      <w:bookmarkStart w:id="178" w:name="_Toc500323148"/>
      <w:bookmarkStart w:id="179" w:name="_Toc420450072"/>
      <w:r>
        <w:rPr>
          <w:rFonts w:cs="Times New Roman" w:ascii="Times New Roman" w:hAnsi="Times New Roman"/>
          <w:i w:val="false"/>
          <w:sz w:val="24"/>
          <w:szCs w:val="24"/>
        </w:rPr>
        <w:t>Статья 24. Обмен земельного участка, находящегося в муниципальной собственности, на земельный участок, находящийся в частной собственности</w:t>
      </w:r>
      <w:bookmarkEnd w:id="176"/>
      <w:bookmarkEnd w:id="177"/>
      <w:bookmarkEnd w:id="178"/>
      <w:bookmarkEnd w:id="179"/>
    </w:p>
    <w:p>
      <w:pPr>
        <w:pStyle w:val="Normal"/>
        <w:ind w:firstLine="426"/>
        <w:jc w:val="both"/>
        <w:rPr/>
      </w:pPr>
      <w:r>
        <w:rPr/>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pPr>
        <w:pStyle w:val="Normal"/>
        <w:ind w:firstLine="567"/>
        <w:jc w:val="both"/>
        <w:rPr/>
      </w:pPr>
      <w:r>
        <w:rPr/>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pPr>
        <w:pStyle w:val="Normal"/>
        <w:ind w:firstLine="567"/>
        <w:jc w:val="both"/>
        <w:rPr/>
      </w:pPr>
      <w:r>
        <w:rPr/>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pPr>
        <w:pStyle w:val="Normal"/>
        <w:ind w:firstLine="426"/>
        <w:jc w:val="both"/>
        <w:rPr/>
      </w:pPr>
      <w:r>
        <w:rPr/>
        <w:t>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 РФ.</w:t>
      </w:r>
    </w:p>
    <w:p>
      <w:pPr>
        <w:pStyle w:val="2"/>
        <w:rPr>
          <w:rFonts w:ascii="Times New Roman" w:hAnsi="Times New Roman" w:cs="Times New Roman"/>
          <w:i w:val="false"/>
          <w:i w:val="false"/>
          <w:sz w:val="24"/>
          <w:szCs w:val="24"/>
        </w:rPr>
      </w:pPr>
      <w:bookmarkStart w:id="180" w:name="_Toc145598697"/>
      <w:bookmarkStart w:id="181" w:name="_Toc19737849"/>
      <w:bookmarkStart w:id="182" w:name="_Toc500323149"/>
      <w:bookmarkStart w:id="183" w:name="_Toc420450073"/>
      <w:r>
        <w:rPr>
          <w:rFonts w:cs="Times New Roman" w:ascii="Times New Roman" w:hAnsi="Times New Roman"/>
          <w:i w:val="false"/>
          <w:sz w:val="24"/>
          <w:szCs w:val="24"/>
        </w:rPr>
        <w:t>Статья 25. Изъятие земельных участков и резервирование земель для муниципальных нужд</w:t>
      </w:r>
      <w:bookmarkEnd w:id="180"/>
      <w:bookmarkEnd w:id="181"/>
      <w:bookmarkEnd w:id="182"/>
      <w:bookmarkEnd w:id="183"/>
    </w:p>
    <w:p>
      <w:pPr>
        <w:pStyle w:val="Normal"/>
        <w:ind w:firstLine="426"/>
        <w:jc w:val="both"/>
        <w:rPr/>
      </w:pPr>
      <w:r>
        <w:rPr/>
        <w:t>1. Изъятие земельных участков для муниципальных нужд осуществляется в исключительных случаях по основаниям, связанным с:</w:t>
      </w:r>
    </w:p>
    <w:p>
      <w:pPr>
        <w:pStyle w:val="Normal"/>
        <w:ind w:firstLine="567"/>
        <w:jc w:val="both"/>
        <w:rPr/>
      </w:pPr>
      <w:r>
        <w:rPr/>
        <w:t>1) выполнением международных договоров Российской Федерации;</w:t>
      </w:r>
    </w:p>
    <w:p>
      <w:pPr>
        <w:pStyle w:val="Normal"/>
        <w:ind w:firstLine="567"/>
        <w:jc w:val="both"/>
        <w:rPr/>
      </w:pPr>
      <w:r>
        <w:rPr/>
        <w:t>2) 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p>
      <w:pPr>
        <w:pStyle w:val="Normal"/>
        <w:ind w:firstLine="709"/>
        <w:jc w:val="both"/>
        <w:rPr/>
      </w:pPr>
      <w:r>
        <w:rPr/>
        <w:t>- 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pPr>
        <w:pStyle w:val="Normal"/>
        <w:ind w:firstLine="709"/>
        <w:jc w:val="both"/>
        <w:rPr/>
      </w:pPr>
      <w:r>
        <w:rPr/>
        <w:t>- автомобильные дороги местного значения;</w:t>
      </w:r>
    </w:p>
    <w:p>
      <w:pPr>
        <w:pStyle w:val="Normal"/>
        <w:ind w:firstLine="567"/>
        <w:jc w:val="both"/>
        <w:rPr/>
      </w:pPr>
      <w:r>
        <w:rPr/>
        <w:t>3) иными основаниями, предусмотренными федеральными законами.</w:t>
      </w:r>
    </w:p>
    <w:p>
      <w:pPr>
        <w:pStyle w:val="Normal"/>
        <w:ind w:firstLine="426"/>
        <w:jc w:val="both"/>
        <w:rPr/>
      </w:pPr>
      <w:r>
        <w:rPr/>
        <w:t>2. Изъятие земельных участков для муниципальных нужд в целях строительства, реконструкции объектов местного значения Артинского городского округа допускается, если указанные объекты предусмотрены Генеральным планом Артинского городского округа и утверждёнными проектами планировки территории.</w:t>
      </w:r>
    </w:p>
    <w:p>
      <w:pPr>
        <w:pStyle w:val="Normal"/>
        <w:ind w:firstLine="426"/>
        <w:jc w:val="both"/>
        <w:rPr/>
      </w:pPr>
      <w:r>
        <w:rPr/>
        <w:t>3. Принятие решения об изъятии земельных участков для муниципальных нужд в целях, не предусмотренных частью 2 настоящей статьи, должно быть обосновано:</w:t>
      </w:r>
    </w:p>
    <w:p>
      <w:pPr>
        <w:pStyle w:val="Normal"/>
        <w:ind w:firstLine="567"/>
        <w:jc w:val="both"/>
        <w:rPr/>
      </w:pPr>
      <w:r>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pPr>
        <w:pStyle w:val="Normal"/>
        <w:ind w:firstLine="567"/>
        <w:jc w:val="both"/>
        <w:rPr/>
      </w:pPr>
      <w:r>
        <w:rPr/>
        <w:t>2) международным договором Российской Федерации (в случае изъятия земельных участков для выполнения международного договора);</w:t>
      </w:r>
    </w:p>
    <w:p>
      <w:pPr>
        <w:pStyle w:val="Normal"/>
        <w:ind w:firstLine="567"/>
        <w:jc w:val="both"/>
        <w:rPr/>
      </w:pPr>
      <w:r>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pPr>
        <w:pStyle w:val="Normal"/>
        <w:ind w:firstLine="567"/>
        <w:jc w:val="both"/>
        <w:rPr/>
      </w:pPr>
      <w:r>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pPr>
        <w:pStyle w:val="Normal"/>
        <w:ind w:firstLine="426"/>
        <w:jc w:val="both"/>
        <w:rPr/>
      </w:pPr>
      <w:r>
        <w:rPr/>
        <w:t>4. 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трёх лет со дня утверждения проекта планировки территории, предусматривающего размещение таких объектов.</w:t>
      </w:r>
    </w:p>
    <w:p>
      <w:pPr>
        <w:pStyle w:val="Normal"/>
        <w:ind w:firstLine="426"/>
        <w:jc w:val="both"/>
        <w:rPr/>
      </w:pPr>
      <w:r>
        <w:rPr/>
        <w:t>5. Резервирование земель для муниципальных нужд осуществляется в случаях, предусмотренных частью 1 настоящей статьи,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pPr>
        <w:pStyle w:val="Normal"/>
        <w:ind w:firstLine="426"/>
        <w:jc w:val="both"/>
        <w:rPr/>
      </w:pPr>
      <w:r>
        <w:rPr/>
        <w:t>6. 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администрации городского округа на создание особой экономической зоны, а также в пределах иных необходимых в соответствии с федеральными законами для обеспечения муниципальных нужд территорий.</w:t>
      </w:r>
    </w:p>
    <w:p>
      <w:pPr>
        <w:pStyle w:val="Normal"/>
        <w:ind w:firstLine="426"/>
        <w:jc w:val="both"/>
        <w:rPr/>
      </w:pPr>
      <w:r>
        <w:rPr/>
        <w:t>7. Земли для муниципальных нужд могут резервироваться на срок не более чем три года, а при резервировании земель, находящихся в муниципальной собственности и указанных в заявке администрации городского округа на создание особой экономической зоны,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транспортно-пересадочных узлов, строительства и реконструкции автомобильных дорог местного значения и других линейных объектов муниципального значения на срок до двадцати лет.</w:t>
      </w:r>
    </w:p>
    <w:p>
      <w:pPr>
        <w:pStyle w:val="Normal"/>
        <w:ind w:firstLine="426"/>
        <w:jc w:val="both"/>
        <w:rPr/>
      </w:pPr>
      <w:r>
        <w:rPr/>
        <w:t>8. Порядок изъятия земельных участков и резервирования земель для муниципальных нужд определяется земельным законодательством РФ.</w:t>
      </w:r>
    </w:p>
    <w:p>
      <w:pPr>
        <w:pStyle w:val="Normal"/>
        <w:ind w:firstLine="426"/>
        <w:jc w:val="both"/>
        <w:rPr/>
      </w:pPr>
      <w:r>
        <w:rPr/>
        <w:t>9. Особенности изъятия земельных участков и (или) расположенных на них объектов недвижимого имущества в целях комплексного и устойчивого развития территории по инициативе органа местного самоуправления определяются земельным законодательством РФ.</w:t>
      </w:r>
    </w:p>
    <w:p>
      <w:pPr>
        <w:pStyle w:val="2"/>
        <w:rPr>
          <w:rFonts w:ascii="Times New Roman" w:hAnsi="Times New Roman" w:cs="Times New Roman"/>
          <w:i w:val="false"/>
          <w:i w:val="false"/>
          <w:sz w:val="24"/>
          <w:szCs w:val="24"/>
        </w:rPr>
      </w:pPr>
      <w:bookmarkStart w:id="184" w:name="_Toc145598698"/>
      <w:bookmarkStart w:id="185" w:name="_Toc19737850"/>
      <w:bookmarkStart w:id="186" w:name="_Toc500323151"/>
      <w:bookmarkStart w:id="187" w:name="_Toc420450075"/>
      <w:r>
        <w:rPr>
          <w:rFonts w:cs="Times New Roman" w:ascii="Times New Roman" w:hAnsi="Times New Roman"/>
          <w:i w:val="false"/>
          <w:sz w:val="24"/>
          <w:szCs w:val="24"/>
        </w:rPr>
        <w:t>Статья 26. Договоры о развитии и освоении территории</w:t>
      </w:r>
      <w:bookmarkEnd w:id="184"/>
      <w:bookmarkEnd w:id="185"/>
      <w:bookmarkEnd w:id="186"/>
      <w:bookmarkEnd w:id="187"/>
    </w:p>
    <w:p>
      <w:pPr>
        <w:pStyle w:val="Normal"/>
        <w:spacing w:before="0" w:after="240"/>
        <w:ind w:firstLine="709"/>
        <w:jc w:val="both"/>
        <w:rPr/>
      </w:pPr>
      <w:r>
        <w:rPr/>
        <w:t>Договор о развитии застроенной территории, договор о комплексном освоении территории, договор об освоении территории в целях строительства жилья экономического класса, договор о комплексном освоении территории в целях строительства жилья экономического класса,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 договоры о комплексном и устойчивом развитии территории по инициативе правообладателей земельных участков и (или) объектов капитального строительства или по инициативе органа местного самоуправления заключаются в соответствии с градостроительным, гражданским и земельным законодательством РФ.</w:t>
      </w:r>
    </w:p>
    <w:p>
      <w:pPr>
        <w:pStyle w:val="2"/>
        <w:widowControl w:val="false"/>
        <w:numPr>
          <w:ilvl w:val="0"/>
          <w:numId w:val="0"/>
        </w:numPr>
        <w:tabs>
          <w:tab w:val="clear" w:pos="708"/>
          <w:tab w:val="left" w:pos="0" w:leader="none"/>
        </w:tabs>
        <w:suppressAutoHyphens w:val="true"/>
        <w:ind w:left="0" w:hanging="0"/>
        <w:jc w:val="both"/>
        <w:rPr>
          <w:rFonts w:ascii="Times New Roman" w:hAnsi="Times New Roman" w:cs="Times New Roman"/>
          <w:i w:val="false"/>
          <w:i w:val="false"/>
          <w:kern w:val="2"/>
        </w:rPr>
      </w:pPr>
      <w:bookmarkStart w:id="188" w:name="_Toc19737851"/>
      <w:bookmarkStart w:id="189" w:name="_Toc500323152"/>
      <w:bookmarkStart w:id="190" w:name="_Toc243142734"/>
      <w:bookmarkStart w:id="191" w:name="_Toc145598699"/>
      <w:r>
        <w:rPr>
          <w:rFonts w:cs="Times New Roman" w:ascii="Times New Roman" w:hAnsi="Times New Roman"/>
          <w:i w:val="false"/>
          <w:kern w:val="2"/>
        </w:rPr>
        <w:t>ГЛАВА 7. Положения о публичных слушаниях, общественных обсуждениях по вопросам землепользования и застройки</w:t>
      </w:r>
      <w:bookmarkEnd w:id="188"/>
      <w:bookmarkEnd w:id="189"/>
      <w:bookmarkEnd w:id="190"/>
      <w:bookmarkEnd w:id="191"/>
    </w:p>
    <w:p>
      <w:pPr>
        <w:pStyle w:val="2"/>
        <w:rPr>
          <w:rFonts w:ascii="Times New Roman" w:hAnsi="Times New Roman" w:cs="Times New Roman"/>
          <w:i w:val="false"/>
          <w:i w:val="false"/>
          <w:sz w:val="24"/>
          <w:szCs w:val="24"/>
        </w:rPr>
      </w:pPr>
      <w:bookmarkStart w:id="192" w:name="_Toc145598700"/>
      <w:bookmarkStart w:id="193" w:name="_Toc19737852"/>
      <w:bookmarkStart w:id="194" w:name="_Toc500323153"/>
      <w:bookmarkStart w:id="195" w:name="_Toc243142735"/>
      <w:r>
        <w:rPr>
          <w:rFonts w:cs="Times New Roman" w:ascii="Times New Roman" w:hAnsi="Times New Roman"/>
          <w:i w:val="false"/>
          <w:sz w:val="24"/>
          <w:szCs w:val="24"/>
        </w:rPr>
        <w:t xml:space="preserve">Статья 27. </w:t>
      </w:r>
      <w:bookmarkEnd w:id="195"/>
      <w:r>
        <w:rPr>
          <w:rFonts w:cs="Times New Roman" w:ascii="Times New Roman" w:hAnsi="Times New Roman"/>
          <w:i w:val="false"/>
          <w:sz w:val="24"/>
          <w:szCs w:val="24"/>
        </w:rPr>
        <w:t>Публичные слушания, общественные обсуждения по вопросам землепользования и застройки</w:t>
      </w:r>
      <w:bookmarkEnd w:id="192"/>
      <w:bookmarkEnd w:id="193"/>
      <w:bookmarkEnd w:id="194"/>
    </w:p>
    <w:p>
      <w:pPr>
        <w:pStyle w:val="ListParagraph"/>
        <w:numPr>
          <w:ilvl w:val="3"/>
          <w:numId w:val="17"/>
        </w:numPr>
        <w:tabs>
          <w:tab w:val="clear" w:pos="708"/>
          <w:tab w:val="left" w:pos="709" w:leader="none"/>
        </w:tabs>
        <w:spacing w:lineRule="auto" w:line="240" w:before="0" w:after="0"/>
        <w:ind w:left="0" w:firstLine="426"/>
        <w:contextualSpacing/>
        <w:jc w:val="both"/>
        <w:rPr>
          <w:rFonts w:ascii="Times New Roman" w:hAnsi="Times New Roman"/>
          <w:bCs/>
          <w:sz w:val="24"/>
          <w:szCs w:val="24"/>
        </w:rPr>
      </w:pPr>
      <w:bookmarkStart w:id="196" w:name="sub_1001"/>
      <w:r>
        <w:rPr>
          <w:rFonts w:ascii="Times New Roman" w:hAnsi="Times New Roman"/>
          <w:bCs/>
          <w:sz w:val="24"/>
          <w:szCs w:val="24"/>
        </w:rPr>
        <w:t>Граждане, их объединения, юридические лица имеют право на достоверную, полную и своевременную информацию о землепользовании и застройке на территории муниципального образования Артинского городского округа, за исключением информации, отнесенной в соответствии с законодательством к категории информации ограниченного доступа.</w:t>
      </w:r>
      <w:bookmarkEnd w:id="196"/>
    </w:p>
    <w:p>
      <w:pPr>
        <w:pStyle w:val="Normal"/>
        <w:tabs>
          <w:tab w:val="clear" w:pos="708"/>
          <w:tab w:val="left" w:pos="709" w:leader="none"/>
        </w:tabs>
        <w:ind w:firstLine="426"/>
        <w:jc w:val="both"/>
        <w:rPr>
          <w:bCs/>
        </w:rPr>
      </w:pPr>
      <w:r>
        <w:rPr>
          <w:bCs/>
        </w:rPr>
        <w:t>Информирование граждан, их объединений, юридических лиц по вопросам, связанным с землепользованием и застройкой на территории Артинского городского округа, осуществляется органами местного самоуправления Артинского городского округа через средства массовой информации посредством проведения общественных обсуждений, публичных слушаний, а также в иных формах и в порядке, установленном законодательством.</w:t>
      </w:r>
    </w:p>
    <w:p>
      <w:pPr>
        <w:pStyle w:val="ListParagraph"/>
        <w:numPr>
          <w:ilvl w:val="3"/>
          <w:numId w:val="17"/>
        </w:numPr>
        <w:tabs>
          <w:tab w:val="clear" w:pos="708"/>
          <w:tab w:val="left" w:pos="709" w:leader="none"/>
        </w:tabs>
        <w:spacing w:lineRule="auto" w:line="240" w:before="0" w:after="0"/>
        <w:ind w:left="0" w:firstLine="426"/>
        <w:contextualSpacing/>
        <w:jc w:val="both"/>
        <w:rPr>
          <w:rFonts w:ascii="Times New Roman" w:hAnsi="Times New Roman"/>
          <w:bCs/>
          <w:sz w:val="24"/>
          <w:szCs w:val="24"/>
        </w:rPr>
      </w:pPr>
      <w:r>
        <w:rPr>
          <w:rFonts w:ascii="Times New Roman" w:hAnsi="Times New Roman"/>
          <w:bCs/>
          <w:sz w:val="24"/>
          <w:szCs w:val="24"/>
        </w:rPr>
        <w:t>На обсуждение на общественных обсуждениях, публичных слушаниях в обязательном порядке выносятся следующие проекты муниципальных правовых актов по вопросам землепользования и застройки в городском округе:</w:t>
      </w:r>
    </w:p>
    <w:p>
      <w:pPr>
        <w:pStyle w:val="Normal"/>
        <w:shd w:val="clear" w:color="auto" w:fill="FFFFFF"/>
        <w:tabs>
          <w:tab w:val="clear" w:pos="708"/>
          <w:tab w:val="left" w:pos="709" w:leader="none"/>
        </w:tabs>
        <w:ind w:firstLine="567"/>
        <w:jc w:val="both"/>
        <w:rPr>
          <w:bCs/>
        </w:rPr>
      </w:pPr>
      <w:r>
        <w:rPr>
          <w:bCs/>
        </w:rPr>
        <w:t xml:space="preserve">- проект Правил землепользования и застройки </w:t>
      </w:r>
      <w:r>
        <w:rPr/>
        <w:t>Артинского городского округа</w:t>
      </w:r>
      <w:r>
        <w:rPr>
          <w:bCs/>
        </w:rPr>
        <w:t>;</w:t>
      </w:r>
    </w:p>
    <w:p>
      <w:pPr>
        <w:pStyle w:val="Normal"/>
        <w:shd w:val="clear" w:color="auto" w:fill="FFFFFF"/>
        <w:tabs>
          <w:tab w:val="clear" w:pos="708"/>
          <w:tab w:val="left" w:pos="709" w:leader="none"/>
        </w:tabs>
        <w:ind w:firstLine="567"/>
        <w:jc w:val="both"/>
        <w:rPr>
          <w:bCs/>
        </w:rPr>
      </w:pPr>
      <w:r>
        <w:rPr>
          <w:bCs/>
        </w:rPr>
        <w:t xml:space="preserve">- проект решения Думы </w:t>
      </w:r>
      <w:r>
        <w:rPr/>
        <w:t>Артинского городского округа</w:t>
      </w:r>
      <w:r>
        <w:rPr>
          <w:bCs/>
        </w:rPr>
        <w:t xml:space="preserve"> о внесении изменений в Правила землепользования и застройки Артинского городского округа, за исключением случаев, установленных законодательством РФ;</w:t>
      </w:r>
    </w:p>
    <w:p>
      <w:pPr>
        <w:pStyle w:val="Normal"/>
        <w:shd w:val="clear" w:color="auto" w:fill="FFFFFF"/>
        <w:tabs>
          <w:tab w:val="clear" w:pos="708"/>
          <w:tab w:val="left" w:pos="709" w:leader="none"/>
        </w:tabs>
        <w:ind w:firstLine="567"/>
        <w:jc w:val="both"/>
        <w:rPr>
          <w:bCs/>
        </w:rPr>
      </w:pPr>
      <w:r>
        <w:rPr>
          <w:bCs/>
        </w:rPr>
        <w:t xml:space="preserve">- проект планировки и (или) проект межевания территории, решение об утверждении которых принимается Администрацией </w:t>
      </w:r>
      <w:r>
        <w:rPr/>
        <w:t>Артинского городского округа</w:t>
      </w:r>
      <w:r>
        <w:rPr>
          <w:bCs/>
        </w:rPr>
        <w:t>;</w:t>
      </w:r>
    </w:p>
    <w:p>
      <w:pPr>
        <w:pStyle w:val="Normal"/>
        <w:shd w:val="clear" w:color="auto" w:fill="FFFFFF"/>
        <w:tabs>
          <w:tab w:val="clear" w:pos="708"/>
          <w:tab w:val="left" w:pos="709" w:leader="none"/>
        </w:tabs>
        <w:ind w:firstLine="567"/>
        <w:jc w:val="both"/>
        <w:rPr>
          <w:bCs/>
        </w:rPr>
      </w:pPr>
      <w:r>
        <w:rPr>
          <w:bCs/>
        </w:rPr>
        <w:t xml:space="preserve">- проект Правил благоустройства территории </w:t>
      </w:r>
      <w:r>
        <w:rPr/>
        <w:t>Артинского городского округа</w:t>
      </w:r>
    </w:p>
    <w:p>
      <w:pPr>
        <w:pStyle w:val="Normal"/>
        <w:shd w:val="clear" w:color="auto" w:fill="FFFFFF"/>
        <w:tabs>
          <w:tab w:val="clear" w:pos="708"/>
          <w:tab w:val="left" w:pos="709" w:leader="none"/>
        </w:tabs>
        <w:ind w:firstLine="567"/>
        <w:jc w:val="both"/>
        <w:rPr>
          <w:bCs/>
        </w:rPr>
      </w:pPr>
      <w:r>
        <w:rPr>
          <w:bCs/>
        </w:rPr>
        <w:t xml:space="preserve">- проект решения главы Администрации </w:t>
      </w:r>
      <w:r>
        <w:rPr/>
        <w:t>Артинского городского округа</w:t>
      </w:r>
      <w:r>
        <w:rPr>
          <w:bCs/>
        </w:rPr>
        <w:t xml:space="preserve"> о внесении изменений в проект планировки и (или) межевания территории, за исключением случаев, установленных законодательством РФ;</w:t>
      </w:r>
    </w:p>
    <w:p>
      <w:pPr>
        <w:pStyle w:val="Normal"/>
        <w:shd w:val="clear" w:color="auto" w:fill="FFFFFF"/>
        <w:tabs>
          <w:tab w:val="clear" w:pos="708"/>
          <w:tab w:val="left" w:pos="709" w:leader="none"/>
        </w:tabs>
        <w:ind w:firstLine="567"/>
        <w:jc w:val="both"/>
        <w:rPr>
          <w:bCs/>
        </w:rPr>
      </w:pPr>
      <w:r>
        <w:rPr>
          <w:bCs/>
        </w:rPr>
        <w:t>- проекты, предусматривающие внесение изменений в один из указанных утвержденных документов;</w:t>
      </w:r>
    </w:p>
    <w:p>
      <w:pPr>
        <w:pStyle w:val="Normal"/>
        <w:shd w:val="clear" w:color="auto" w:fill="FFFFFF"/>
        <w:tabs>
          <w:tab w:val="clear" w:pos="708"/>
          <w:tab w:val="left" w:pos="709" w:leader="none"/>
        </w:tabs>
        <w:ind w:firstLine="567"/>
        <w:jc w:val="both"/>
        <w:rPr>
          <w:bCs/>
        </w:rPr>
      </w:pPr>
      <w:r>
        <w:rPr>
          <w:bCs/>
        </w:rPr>
        <w:t xml:space="preserve">- проект постановления Администрации </w:t>
      </w:r>
      <w:r>
        <w:rPr/>
        <w:t>Артинского городского округа</w:t>
      </w:r>
      <w:r>
        <w:rPr>
          <w:bCs/>
        </w:rPr>
        <w:t xml:space="preserve"> о предоставлении разрешения на условно разрешенный вид использования земельного участка или объекта капитального строительства;</w:t>
      </w:r>
    </w:p>
    <w:p>
      <w:pPr>
        <w:pStyle w:val="Normal"/>
        <w:shd w:val="clear" w:color="auto" w:fill="FFFFFF"/>
        <w:tabs>
          <w:tab w:val="clear" w:pos="708"/>
          <w:tab w:val="left" w:pos="709" w:leader="none"/>
        </w:tabs>
        <w:ind w:firstLine="567"/>
        <w:jc w:val="both"/>
        <w:rPr>
          <w:bCs/>
        </w:rPr>
      </w:pPr>
      <w:r>
        <w:rPr>
          <w:bCs/>
        </w:rPr>
        <w:t xml:space="preserve">- проект постановления Администрации </w:t>
      </w:r>
      <w:r>
        <w:rPr/>
        <w:t>Артинского городского округа</w:t>
      </w:r>
      <w:r>
        <w:rPr>
          <w:bCs/>
        </w:rPr>
        <w:t xml:space="preserve">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pPr>
        <w:pStyle w:val="ListParagraph"/>
        <w:numPr>
          <w:ilvl w:val="3"/>
          <w:numId w:val="17"/>
        </w:numPr>
        <w:tabs>
          <w:tab w:val="clear" w:pos="708"/>
          <w:tab w:val="left" w:pos="709" w:leader="none"/>
        </w:tabs>
        <w:spacing w:lineRule="auto" w:line="240" w:before="0" w:after="0"/>
        <w:ind w:left="0" w:firstLine="426"/>
        <w:contextualSpacing/>
        <w:jc w:val="both"/>
        <w:rPr>
          <w:rFonts w:ascii="Times New Roman" w:hAnsi="Times New Roman"/>
          <w:bCs/>
          <w:sz w:val="24"/>
          <w:szCs w:val="24"/>
        </w:rPr>
      </w:pPr>
      <w:r>
        <w:rPr>
          <w:rFonts w:ascii="Times New Roman" w:hAnsi="Times New Roman"/>
          <w:bCs/>
          <w:sz w:val="24"/>
          <w:szCs w:val="24"/>
        </w:rPr>
        <w:t xml:space="preserve">Порядок организации и проведения общественных обсуждений, публичных слушаний по вопросам, связанным с землепользованием и застройкой, определяется решением Думы </w:t>
      </w:r>
      <w:r>
        <w:rPr>
          <w:rFonts w:eastAsia="Times New Roman" w:ascii="Times New Roman" w:hAnsi="Times New Roman"/>
          <w:sz w:val="24"/>
          <w:szCs w:val="24"/>
          <w:lang w:eastAsia="ru-RU"/>
        </w:rPr>
        <w:t>Артинского городского округа</w:t>
      </w:r>
      <w:r>
        <w:rPr>
          <w:rFonts w:ascii="Times New Roman" w:hAnsi="Times New Roman"/>
          <w:bCs/>
          <w:sz w:val="24"/>
          <w:szCs w:val="24"/>
        </w:rPr>
        <w:t>, принятым в соответствии с требованиями Градостроительного кодекса Российской Федерации.</w:t>
      </w:r>
    </w:p>
    <w:p>
      <w:pPr>
        <w:pStyle w:val="ListParagraph"/>
        <w:numPr>
          <w:ilvl w:val="3"/>
          <w:numId w:val="17"/>
        </w:numPr>
        <w:tabs>
          <w:tab w:val="clear" w:pos="708"/>
          <w:tab w:val="left" w:pos="709" w:leader="none"/>
        </w:tabs>
        <w:spacing w:lineRule="auto" w:line="240" w:before="0" w:after="0"/>
        <w:ind w:left="0" w:firstLine="426"/>
        <w:contextualSpacing/>
        <w:jc w:val="both"/>
        <w:rPr>
          <w:rFonts w:ascii="Times New Roman" w:hAnsi="Times New Roman"/>
          <w:bCs/>
          <w:sz w:val="24"/>
          <w:szCs w:val="24"/>
        </w:rPr>
      </w:pPr>
      <w:r>
        <w:rPr>
          <w:rFonts w:ascii="Times New Roman" w:hAnsi="Times New Roman"/>
          <w:bCs/>
          <w:sz w:val="24"/>
          <w:szCs w:val="24"/>
        </w:rPr>
        <w:t>Продолжительность общественных обсуждений или публичных слушаний по проекту правил землепользования и застройки или проекту о внесении изменений в Правила составляет не менее одного и не более трех месяцев со дня опубликования такого проекта.</w:t>
      </w:r>
    </w:p>
    <w:p>
      <w:pPr>
        <w:pStyle w:val="2"/>
        <w:widowControl w:val="false"/>
        <w:numPr>
          <w:ilvl w:val="0"/>
          <w:numId w:val="0"/>
        </w:numPr>
        <w:tabs>
          <w:tab w:val="clear" w:pos="708"/>
          <w:tab w:val="left" w:pos="0" w:leader="none"/>
        </w:tabs>
        <w:suppressAutoHyphens w:val="true"/>
        <w:ind w:left="0" w:hanging="0"/>
        <w:rPr>
          <w:rFonts w:ascii="Times New Roman" w:hAnsi="Times New Roman" w:cs="Times New Roman"/>
          <w:i w:val="false"/>
          <w:i w:val="false"/>
          <w:kern w:val="2"/>
        </w:rPr>
      </w:pPr>
      <w:bookmarkStart w:id="197" w:name="_Toc145598701"/>
      <w:bookmarkStart w:id="198" w:name="_Toc19737853"/>
      <w:bookmarkStart w:id="199" w:name="_Toc500323154"/>
      <w:bookmarkStart w:id="200" w:name="_Toc243142736"/>
      <w:r>
        <w:rPr>
          <w:rFonts w:cs="Times New Roman" w:ascii="Times New Roman" w:hAnsi="Times New Roman"/>
          <w:i w:val="false"/>
          <w:kern w:val="2"/>
        </w:rPr>
        <w:t>ГЛАВА 8. Внесение изменений в Правила</w:t>
      </w:r>
      <w:bookmarkEnd w:id="200"/>
      <w:r>
        <w:rPr>
          <w:rFonts w:cs="Times New Roman" w:ascii="Times New Roman" w:hAnsi="Times New Roman"/>
          <w:i w:val="false"/>
          <w:kern w:val="2"/>
        </w:rPr>
        <w:t xml:space="preserve"> землепользования и застройки. Ответственность за нарушение Правил</w:t>
      </w:r>
      <w:bookmarkEnd w:id="199"/>
      <w:r>
        <w:rPr>
          <w:rFonts w:cs="Times New Roman" w:ascii="Times New Roman" w:hAnsi="Times New Roman"/>
          <w:i w:val="false"/>
          <w:kern w:val="2"/>
        </w:rPr>
        <w:t xml:space="preserve"> землепользования и застройки</w:t>
      </w:r>
      <w:bookmarkEnd w:id="197"/>
      <w:bookmarkEnd w:id="198"/>
    </w:p>
    <w:p>
      <w:pPr>
        <w:pStyle w:val="2"/>
        <w:rPr>
          <w:rFonts w:ascii="Times New Roman" w:hAnsi="Times New Roman" w:cs="Times New Roman"/>
          <w:i w:val="false"/>
          <w:i w:val="false"/>
          <w:sz w:val="24"/>
          <w:szCs w:val="24"/>
        </w:rPr>
      </w:pPr>
      <w:bookmarkStart w:id="201" w:name="_Toc145598702"/>
      <w:bookmarkStart w:id="202" w:name="_Toc19737854"/>
      <w:bookmarkStart w:id="203" w:name="_Toc243142737"/>
      <w:bookmarkStart w:id="204" w:name="_Toc500323155"/>
      <w:r>
        <w:rPr>
          <w:rFonts w:cs="Times New Roman" w:ascii="Times New Roman" w:hAnsi="Times New Roman"/>
          <w:i w:val="false"/>
          <w:sz w:val="24"/>
          <w:szCs w:val="24"/>
        </w:rPr>
        <w:t>Статья 28. Внесение изменений в Правила</w:t>
      </w:r>
      <w:bookmarkEnd w:id="204"/>
      <w:r>
        <w:rPr>
          <w:rFonts w:cs="Times New Roman" w:ascii="Times New Roman" w:hAnsi="Times New Roman"/>
          <w:i w:val="false"/>
          <w:sz w:val="24"/>
          <w:szCs w:val="24"/>
        </w:rPr>
        <w:t xml:space="preserve"> </w:t>
      </w:r>
      <w:bookmarkEnd w:id="203"/>
      <w:r>
        <w:rPr>
          <w:rFonts w:cs="Times New Roman" w:ascii="Times New Roman" w:hAnsi="Times New Roman"/>
          <w:i w:val="false"/>
          <w:sz w:val="24"/>
          <w:szCs w:val="24"/>
        </w:rPr>
        <w:t>землепользования и застройки</w:t>
      </w:r>
      <w:bookmarkEnd w:id="201"/>
      <w:bookmarkEnd w:id="202"/>
    </w:p>
    <w:p>
      <w:pPr>
        <w:pStyle w:val="ListParagraph"/>
        <w:numPr>
          <w:ilvl w:val="0"/>
          <w:numId w:val="19"/>
        </w:numPr>
        <w:tabs>
          <w:tab w:val="clear" w:pos="708"/>
          <w:tab w:val="left" w:pos="709" w:leader="none"/>
        </w:tabs>
        <w:spacing w:lineRule="auto" w:line="240" w:before="0" w:after="0"/>
        <w:ind w:left="0" w:firstLine="426"/>
        <w:contextualSpacing/>
        <w:jc w:val="both"/>
        <w:rPr>
          <w:rFonts w:ascii="Times New Roman" w:hAnsi="Times New Roman"/>
          <w:sz w:val="24"/>
          <w:szCs w:val="24"/>
        </w:rPr>
      </w:pPr>
      <w:r>
        <w:rPr>
          <w:rFonts w:ascii="Times New Roman" w:hAnsi="Times New Roman"/>
          <w:bCs/>
          <w:sz w:val="24"/>
          <w:szCs w:val="24"/>
        </w:rPr>
        <w:t>Изменениями</w:t>
      </w:r>
      <w:r>
        <w:rPr>
          <w:rFonts w:ascii="Times New Roman" w:hAnsi="Times New Roman"/>
          <w:sz w:val="24"/>
          <w:szCs w:val="24"/>
        </w:rPr>
        <w:t xml:space="preserve"> настоящих Правил землепользования и застройки считаются любые изменения текста Правил застройки, карты градостроительного зонирования либо градостроительных регламентов.</w:t>
      </w:r>
    </w:p>
    <w:p>
      <w:pPr>
        <w:pStyle w:val="ListParagraph"/>
        <w:numPr>
          <w:ilvl w:val="0"/>
          <w:numId w:val="19"/>
        </w:numPr>
        <w:tabs>
          <w:tab w:val="clear" w:pos="708"/>
          <w:tab w:val="left" w:pos="709" w:leader="none"/>
        </w:tabs>
        <w:spacing w:lineRule="auto" w:line="240" w:before="0" w:after="0"/>
        <w:ind w:left="0" w:firstLine="426"/>
        <w:contextualSpacing/>
        <w:jc w:val="both"/>
        <w:rPr>
          <w:rFonts w:ascii="Times New Roman" w:hAnsi="Times New Roman"/>
          <w:sz w:val="24"/>
          <w:szCs w:val="24"/>
        </w:rPr>
      </w:pPr>
      <w:r>
        <w:rPr>
          <w:rFonts w:ascii="Times New Roman" w:hAnsi="Times New Roman"/>
          <w:sz w:val="24"/>
          <w:szCs w:val="24"/>
        </w:rPr>
        <w:t>Основаниями для рассмотрения Главой Артинского городского округа вопроса о внесении изменений в Правила являются:</w:t>
      </w:r>
    </w:p>
    <w:p>
      <w:pPr>
        <w:pStyle w:val="Normal"/>
        <w:numPr>
          <w:ilvl w:val="0"/>
          <w:numId w:val="18"/>
        </w:numPr>
        <w:tabs>
          <w:tab w:val="clear" w:pos="708"/>
          <w:tab w:val="left" w:pos="851" w:leader="none"/>
        </w:tabs>
        <w:spacing w:before="0" w:after="0"/>
        <w:ind w:left="0" w:firstLine="567"/>
        <w:contextualSpacing/>
        <w:jc w:val="both"/>
        <w:rPr/>
      </w:pPr>
      <w:r>
        <w:rPr/>
        <w:t>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pPr>
        <w:pStyle w:val="Normal"/>
        <w:numPr>
          <w:ilvl w:val="0"/>
          <w:numId w:val="18"/>
        </w:numPr>
        <w:tabs>
          <w:tab w:val="clear" w:pos="708"/>
          <w:tab w:val="left" w:pos="851" w:leader="none"/>
        </w:tabs>
        <w:spacing w:before="0" w:after="0"/>
        <w:ind w:left="0" w:firstLine="567"/>
        <w:contextualSpacing/>
        <w:jc w:val="both"/>
        <w:rPr/>
      </w:pPr>
      <w:r>
        <w:rPr/>
        <w:t>поступление предложений об изменении границ территориальных зон, изменении градостроительных регламентов;</w:t>
      </w:r>
    </w:p>
    <w:p>
      <w:pPr>
        <w:pStyle w:val="Normal"/>
        <w:numPr>
          <w:ilvl w:val="0"/>
          <w:numId w:val="18"/>
        </w:numPr>
        <w:tabs>
          <w:tab w:val="clear" w:pos="708"/>
          <w:tab w:val="left" w:pos="851" w:leader="none"/>
        </w:tabs>
        <w:spacing w:before="0" w:after="0"/>
        <w:ind w:left="0" w:firstLine="567"/>
        <w:contextualSpacing/>
        <w:jc w:val="both"/>
        <w:rPr/>
      </w:pPr>
      <w:r>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pPr>
        <w:pStyle w:val="Normal"/>
        <w:numPr>
          <w:ilvl w:val="0"/>
          <w:numId w:val="18"/>
        </w:numPr>
        <w:tabs>
          <w:tab w:val="clear" w:pos="708"/>
          <w:tab w:val="left" w:pos="851" w:leader="none"/>
        </w:tabs>
        <w:spacing w:before="0" w:after="0"/>
        <w:ind w:left="0" w:firstLine="567"/>
        <w:contextualSpacing/>
        <w:jc w:val="both"/>
        <w:rPr/>
      </w:pPr>
      <w:r>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pPr>
        <w:pStyle w:val="Normal"/>
        <w:numPr>
          <w:ilvl w:val="0"/>
          <w:numId w:val="18"/>
        </w:numPr>
        <w:tabs>
          <w:tab w:val="clear" w:pos="708"/>
          <w:tab w:val="left" w:pos="851" w:leader="none"/>
        </w:tabs>
        <w:spacing w:before="0" w:after="0"/>
        <w:ind w:left="0" w:firstLine="567"/>
        <w:contextualSpacing/>
        <w:jc w:val="both"/>
        <w:rPr/>
      </w:pPr>
      <w:r>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pPr>
        <w:pStyle w:val="ListParagraph"/>
        <w:numPr>
          <w:ilvl w:val="0"/>
          <w:numId w:val="19"/>
        </w:numPr>
        <w:spacing w:lineRule="auto" w:line="240" w:before="0" w:after="0"/>
        <w:ind w:left="0" w:firstLine="426"/>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Предложения о внесении изменений в Правила в Комиссию направляются: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 органами исполнительной власти Свердловской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 органами местного самоуправления муниципального района в случаях, если необходимо совершенствовать порядок регулирования землепользования и застройки на соответствующих территории Артинского городского округа;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4) органами местного самоуправления в случаях, если Правила могут воспрепятствовать функционированию, размещению объектов капитального строительства местного значения;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pPr>
        <w:pStyle w:val="ListParagraph"/>
        <w:numPr>
          <w:ilvl w:val="0"/>
          <w:numId w:val="19"/>
        </w:numPr>
        <w:tabs>
          <w:tab w:val="clear" w:pos="708"/>
          <w:tab w:val="left" w:pos="851" w:leader="none"/>
        </w:tabs>
        <w:spacing w:lineRule="auto" w:line="240" w:before="0" w:after="0"/>
        <w:ind w:left="0" w:firstLine="426"/>
        <w:contextualSpacing/>
        <w:jc w:val="both"/>
        <w:rPr>
          <w:rFonts w:ascii="Times New Roman" w:hAnsi="Times New Roman"/>
          <w:sz w:val="24"/>
          <w:szCs w:val="24"/>
        </w:rPr>
      </w:pPr>
      <w:r>
        <w:rPr>
          <w:rFonts w:ascii="Times New Roman" w:hAnsi="Times New Roman"/>
          <w:sz w:val="24"/>
          <w:szCs w:val="24"/>
        </w:rPr>
        <w:t>В случае, если настоящими Правилами не обеспечена возможность размещения на территории Артинского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федеральный орган исполнительной власти, уполномоченный орган исполнительной власти Свердловской области, уполномоченный орган местного самоуправления направляют Главе Артинского городского округа требование о внесении изменений в настоящие Правила в целях обеспечения размещения указанных объектов.</w:t>
      </w:r>
    </w:p>
    <w:p>
      <w:pPr>
        <w:pStyle w:val="ListParagraph"/>
        <w:numPr>
          <w:ilvl w:val="0"/>
          <w:numId w:val="19"/>
        </w:numPr>
        <w:tabs>
          <w:tab w:val="clear" w:pos="708"/>
          <w:tab w:val="left" w:pos="851" w:leader="none"/>
        </w:tabs>
        <w:spacing w:lineRule="auto" w:line="240" w:before="0" w:after="0"/>
        <w:ind w:left="0" w:firstLine="426"/>
        <w:contextualSpacing/>
        <w:jc w:val="both"/>
        <w:rPr>
          <w:rFonts w:ascii="Times New Roman" w:hAnsi="Times New Roman"/>
          <w:sz w:val="24"/>
          <w:szCs w:val="24"/>
        </w:rPr>
      </w:pPr>
      <w:r>
        <w:rPr>
          <w:rFonts w:ascii="Times New Roman" w:hAnsi="Times New Roman"/>
          <w:sz w:val="24"/>
          <w:szCs w:val="24"/>
        </w:rPr>
        <w:t>В случае, предусмотренном частью 4 настоящей статьи, Глава обеспечивает внесение изменений в настоящие Правила в течение тридцати дней со дня получения указанного в части 4 настоящей статьи требования.</w:t>
      </w:r>
    </w:p>
    <w:p>
      <w:pPr>
        <w:pStyle w:val="ListParagraph"/>
        <w:numPr>
          <w:ilvl w:val="0"/>
          <w:numId w:val="19"/>
        </w:numPr>
        <w:tabs>
          <w:tab w:val="clear" w:pos="708"/>
          <w:tab w:val="left" w:pos="851" w:leader="none"/>
        </w:tabs>
        <w:spacing w:lineRule="auto" w:line="240" w:before="0" w:after="0"/>
        <w:ind w:left="0" w:firstLine="426"/>
        <w:contextualSpacing/>
        <w:jc w:val="both"/>
        <w:rPr>
          <w:rFonts w:ascii="Times New Roman" w:hAnsi="Times New Roman"/>
          <w:sz w:val="24"/>
          <w:szCs w:val="24"/>
        </w:rPr>
      </w:pPr>
      <w:r>
        <w:rPr>
          <w:rFonts w:ascii="Times New Roman" w:hAnsi="Times New Roman"/>
          <w:sz w:val="24"/>
          <w:szCs w:val="24"/>
        </w:rPr>
        <w:t>В целях внесения изменений в настоящие Правила в случае, предусмотренном пунктами 3-5 части 2 и частью 4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7 настоящей статьи заключения комиссии не требуются.</w:t>
      </w:r>
    </w:p>
    <w:p>
      <w:pPr>
        <w:pStyle w:val="ListParagraph"/>
        <w:numPr>
          <w:ilvl w:val="0"/>
          <w:numId w:val="19"/>
        </w:numPr>
        <w:tabs>
          <w:tab w:val="clear" w:pos="708"/>
          <w:tab w:val="left" w:pos="851" w:leader="none"/>
        </w:tabs>
        <w:spacing w:lineRule="auto" w:line="240" w:before="0" w:after="0"/>
        <w:ind w:left="0" w:firstLine="426"/>
        <w:contextualSpacing/>
        <w:jc w:val="both"/>
        <w:rPr>
          <w:rFonts w:ascii="Times New Roman" w:hAnsi="Times New Roman"/>
          <w:sz w:val="24"/>
          <w:szCs w:val="24"/>
        </w:rPr>
      </w:pPr>
      <w:r>
        <w:rPr>
          <w:rFonts w:ascii="Times New Roman" w:hAnsi="Times New Roman"/>
          <w:sz w:val="24"/>
          <w:szCs w:val="24"/>
        </w:rPr>
        <w:t>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Артинского городского округа.</w:t>
      </w:r>
    </w:p>
    <w:p>
      <w:pPr>
        <w:pStyle w:val="ListParagraph"/>
        <w:numPr>
          <w:ilvl w:val="0"/>
          <w:numId w:val="19"/>
        </w:numPr>
        <w:tabs>
          <w:tab w:val="clear" w:pos="708"/>
          <w:tab w:val="left" w:pos="851" w:leader="none"/>
        </w:tabs>
        <w:spacing w:lineRule="auto" w:line="240" w:before="0" w:after="0"/>
        <w:ind w:left="0" w:firstLine="426"/>
        <w:contextualSpacing/>
        <w:jc w:val="both"/>
        <w:rPr>
          <w:rFonts w:ascii="Times New Roman" w:hAnsi="Times New Roman"/>
          <w:sz w:val="24"/>
          <w:szCs w:val="24"/>
        </w:rPr>
      </w:pPr>
      <w:r>
        <w:rPr>
          <w:rFonts w:ascii="Times New Roman" w:hAnsi="Times New Roman"/>
          <w:sz w:val="24"/>
          <w:szCs w:val="24"/>
        </w:rPr>
        <w:t>Глава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pPr>
        <w:pStyle w:val="ListParagraph"/>
        <w:numPr>
          <w:ilvl w:val="0"/>
          <w:numId w:val="19"/>
        </w:numPr>
        <w:tabs>
          <w:tab w:val="clear" w:pos="708"/>
          <w:tab w:val="left" w:pos="851" w:leader="none"/>
        </w:tabs>
        <w:spacing w:lineRule="auto" w:line="240" w:before="0" w:after="0"/>
        <w:ind w:left="0" w:firstLine="426"/>
        <w:contextualSpacing/>
        <w:jc w:val="both"/>
        <w:rPr>
          <w:rFonts w:ascii="Times New Roman" w:hAnsi="Times New Roman"/>
          <w:sz w:val="24"/>
          <w:szCs w:val="24"/>
        </w:rPr>
      </w:pPr>
      <w:r>
        <w:rPr>
          <w:rFonts w:ascii="Times New Roman" w:hAnsi="Times New Roman"/>
          <w:sz w:val="24"/>
          <w:szCs w:val="24"/>
        </w:rPr>
        <w:t xml:space="preserve">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r>
        <w:rPr>
          <w:rFonts w:ascii="Times New Roman" w:hAnsi="Times New Roman"/>
          <w:sz w:val="24"/>
          <w:szCs w:val="24"/>
          <w:lang w:eastAsia="ru-RU"/>
        </w:rPr>
        <w:t>указанных в части 2 статьи 55.32 Градостроительного кодекса Российской Федерации</w:t>
      </w:r>
      <w:r>
        <w:rPr>
          <w:rFonts w:ascii="Times New Roman" w:hAnsi="Times New Roman"/>
          <w:sz w:val="24"/>
          <w:szCs w:val="24"/>
        </w:rPr>
        <w:t>,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в орган местного самоуправления,</w:t>
      </w:r>
      <w:r>
        <w:rPr>
          <w:rFonts w:ascii="Times New Roman" w:hAnsi="Times New Roman"/>
          <w:sz w:val="24"/>
          <w:szCs w:val="24"/>
          <w:lang w:eastAsia="ru-RU"/>
        </w:rPr>
        <w:t xml:space="preserve"> указанных в части 2 статьи 55.32 Градостроительного кодекса Российской Федерации</w:t>
      </w:r>
      <w:r>
        <w:rPr>
          <w:rFonts w:ascii="Times New Roman" w:hAnsi="Times New Roman"/>
          <w:sz w:val="24"/>
          <w:szCs w:val="24"/>
        </w:rPr>
        <w:t>,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ListParagraph"/>
        <w:numPr>
          <w:ilvl w:val="0"/>
          <w:numId w:val="19"/>
        </w:numPr>
        <w:tabs>
          <w:tab w:val="clear" w:pos="708"/>
          <w:tab w:val="left" w:pos="851" w:leader="none"/>
        </w:tabs>
        <w:spacing w:lineRule="auto" w:line="240" w:before="0" w:after="0"/>
        <w:ind w:left="0" w:firstLine="426"/>
        <w:contextualSpacing/>
        <w:jc w:val="both"/>
        <w:rPr>
          <w:rFonts w:ascii="Times New Roman" w:hAnsi="Times New Roman"/>
          <w:sz w:val="24"/>
          <w:szCs w:val="24"/>
        </w:rPr>
      </w:pPr>
      <w:bookmarkStart w:id="205" w:name="p1416"/>
      <w:bookmarkEnd w:id="205"/>
      <w:r>
        <w:rPr>
          <w:rFonts w:ascii="Times New Roman" w:hAnsi="Times New Roman"/>
          <w:sz w:val="24"/>
          <w:szCs w:val="24"/>
        </w:rPr>
        <w:t>В случаях, предусмотренных пунктами 3-5 части 3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pPr>
        <w:pStyle w:val="ListParagraph"/>
        <w:numPr>
          <w:ilvl w:val="0"/>
          <w:numId w:val="19"/>
        </w:numPr>
        <w:tabs>
          <w:tab w:val="clear" w:pos="708"/>
          <w:tab w:val="left" w:pos="851" w:leader="none"/>
        </w:tabs>
        <w:spacing w:lineRule="auto" w:line="240" w:before="0" w:after="0"/>
        <w:ind w:left="0" w:firstLine="426"/>
        <w:contextualSpacing/>
        <w:jc w:val="both"/>
        <w:rPr>
          <w:rFonts w:ascii="Times New Roman" w:hAnsi="Times New Roman"/>
          <w:sz w:val="24"/>
          <w:szCs w:val="24"/>
        </w:rPr>
      </w:pPr>
      <w:bookmarkStart w:id="206" w:name="p1418"/>
      <w:bookmarkEnd w:id="206"/>
      <w:r>
        <w:rPr>
          <w:rFonts w:ascii="Times New Roman" w:hAnsi="Times New Roman"/>
          <w:sz w:val="24"/>
          <w:szCs w:val="24"/>
        </w:rPr>
        <w:t xml:space="preserve"> </w:t>
      </w:r>
      <w:r>
        <w:rPr>
          <w:rFonts w:ascii="Times New Roman" w:hAnsi="Times New Roman"/>
          <w:sz w:val="24"/>
          <w:szCs w:val="24"/>
        </w:rPr>
        <w:t xml:space="preserve">В случае поступления требования, предусмотренного </w:t>
      </w:r>
      <w:hyperlink w:anchor="p1416">
        <w:r>
          <w:rPr>
            <w:rFonts w:ascii="Times New Roman" w:hAnsi="Times New Roman"/>
            <w:sz w:val="24"/>
            <w:szCs w:val="24"/>
          </w:rPr>
          <w:t xml:space="preserve">частью </w:t>
        </w:r>
      </w:hyperlink>
      <w:r>
        <w:rPr>
          <w:rFonts w:ascii="Times New Roman" w:hAnsi="Times New Roman"/>
          <w:sz w:val="24"/>
          <w:szCs w:val="24"/>
        </w:rPr>
        <w:t xml:space="preserve">9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3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416">
        <w:r>
          <w:rPr>
            <w:rFonts w:ascii="Times New Roman" w:hAnsi="Times New Roman"/>
            <w:sz w:val="24"/>
            <w:szCs w:val="24"/>
          </w:rPr>
          <w:t xml:space="preserve">частью </w:t>
        </w:r>
      </w:hyperlink>
      <w:r>
        <w:rPr>
          <w:rFonts w:ascii="Times New Roman" w:hAnsi="Times New Roman"/>
          <w:sz w:val="24"/>
          <w:szCs w:val="24"/>
        </w:rPr>
        <w:t>9 настоящей статьи, не требуется.</w:t>
      </w:r>
    </w:p>
    <w:p>
      <w:pPr>
        <w:pStyle w:val="ListParagraph"/>
        <w:numPr>
          <w:ilvl w:val="0"/>
          <w:numId w:val="19"/>
        </w:numPr>
        <w:tabs>
          <w:tab w:val="clear" w:pos="708"/>
          <w:tab w:val="left" w:pos="851" w:leader="none"/>
        </w:tabs>
        <w:spacing w:lineRule="auto" w:line="240" w:before="0" w:after="0"/>
        <w:ind w:left="0" w:firstLine="426"/>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Срок уточнения правил землепользования и застройки в соответствии с </w:t>
      </w:r>
      <w:hyperlink w:anchor="p1418">
        <w:r>
          <w:rPr>
            <w:rFonts w:ascii="Times New Roman" w:hAnsi="Times New Roman"/>
            <w:sz w:val="24"/>
            <w:szCs w:val="24"/>
          </w:rPr>
          <w:t>частью 9</w:t>
        </w:r>
      </w:hyperlink>
      <w:r>
        <w:rPr>
          <w:rFonts w:ascii="Times New Roman" w:hAnsi="Times New Roman"/>
          <w:sz w:val="24"/>
          <w:szCs w:val="24"/>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416">
        <w:r>
          <w:rPr>
            <w:rFonts w:ascii="Times New Roman" w:hAnsi="Times New Roman"/>
            <w:sz w:val="24"/>
            <w:szCs w:val="24"/>
          </w:rPr>
          <w:t xml:space="preserve">частью </w:t>
        </w:r>
      </w:hyperlink>
      <w:r>
        <w:rPr>
          <w:rFonts w:ascii="Times New Roman" w:hAnsi="Times New Roman"/>
          <w:sz w:val="24"/>
          <w:szCs w:val="24"/>
        </w:rPr>
        <w:t>9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3 настоящей статьи оснований для внесения изменений в правила землепользования и застройки.</w:t>
      </w:r>
    </w:p>
    <w:p>
      <w:pPr>
        <w:pStyle w:val="2"/>
        <w:rPr>
          <w:rFonts w:ascii="Times New Roman" w:hAnsi="Times New Roman" w:cs="Times New Roman"/>
          <w:i w:val="false"/>
          <w:i w:val="false"/>
          <w:sz w:val="24"/>
          <w:szCs w:val="24"/>
        </w:rPr>
      </w:pPr>
      <w:bookmarkStart w:id="207" w:name="_Toc145598703"/>
      <w:bookmarkStart w:id="208" w:name="_Toc19737855"/>
      <w:bookmarkStart w:id="209" w:name="_Toc500323156"/>
      <w:r>
        <w:rPr>
          <w:rFonts w:cs="Times New Roman" w:ascii="Times New Roman" w:hAnsi="Times New Roman"/>
          <w:i w:val="false"/>
          <w:sz w:val="24"/>
          <w:szCs w:val="24"/>
        </w:rPr>
        <w:t>Статья 29. Ответственность за нарушение Правил</w:t>
      </w:r>
      <w:bookmarkEnd w:id="209"/>
      <w:r>
        <w:rPr>
          <w:rFonts w:cs="Times New Roman" w:ascii="Times New Roman" w:hAnsi="Times New Roman"/>
          <w:i w:val="false"/>
          <w:sz w:val="24"/>
          <w:szCs w:val="24"/>
        </w:rPr>
        <w:t xml:space="preserve"> землепользования и застройки</w:t>
      </w:r>
      <w:bookmarkEnd w:id="207"/>
      <w:bookmarkEnd w:id="208"/>
    </w:p>
    <w:p>
      <w:pPr>
        <w:pStyle w:val="Normal"/>
        <w:tabs>
          <w:tab w:val="clear" w:pos="708"/>
          <w:tab w:val="left" w:pos="791" w:leader="none"/>
          <w:tab w:val="left" w:pos="851" w:leader="none"/>
          <w:tab w:val="left" w:pos="900" w:leader="none"/>
        </w:tabs>
        <w:ind w:firstLine="709"/>
        <w:jc w:val="both"/>
        <w:rPr/>
      </w:pPr>
      <w:r>
        <w:rPr/>
        <w:t>Лица, виновные в нарушении настоящих Правил, несут дисциплинарную, имущественную, административную, уголовную и иную ответственность в соответствии с законодательством Российской Федерации и Свердловской области.</w:t>
      </w:r>
    </w:p>
    <w:p>
      <w:pPr>
        <w:pStyle w:val="2"/>
        <w:rPr>
          <w:rFonts w:ascii="Times New Roman" w:hAnsi="Times New Roman" w:cs="Times New Roman"/>
          <w:i w:val="false"/>
          <w:i w:val="false"/>
          <w:sz w:val="24"/>
          <w:szCs w:val="24"/>
        </w:rPr>
      </w:pPr>
      <w:bookmarkStart w:id="210" w:name="_Toc145598704"/>
      <w:bookmarkStart w:id="211" w:name="_Toc19737856"/>
      <w:bookmarkStart w:id="212" w:name="_Toc500323157"/>
      <w:bookmarkStart w:id="213" w:name="sub_540"/>
      <w:r>
        <w:rPr>
          <w:rFonts w:cs="Times New Roman" w:ascii="Times New Roman" w:hAnsi="Times New Roman"/>
          <w:i w:val="false"/>
          <w:sz w:val="24"/>
          <w:szCs w:val="24"/>
        </w:rPr>
        <w:t>Статья 30. Переходные положения</w:t>
      </w:r>
      <w:bookmarkEnd w:id="210"/>
      <w:bookmarkEnd w:id="211"/>
      <w:bookmarkEnd w:id="212"/>
      <w:bookmarkEnd w:id="213"/>
    </w:p>
    <w:p>
      <w:pPr>
        <w:pStyle w:val="Normal"/>
        <w:ind w:firstLine="426"/>
        <w:jc w:val="both"/>
        <w:rPr>
          <w:rFonts w:eastAsia="Calibri" w:eastAsiaTheme="minorHAnsi"/>
          <w:lang w:eastAsia="en-US"/>
        </w:rPr>
      </w:pPr>
      <w:r>
        <w:rPr>
          <w:rFonts w:eastAsia="Calibri" w:eastAsiaTheme="minorHAnsi"/>
          <w:lang w:eastAsia="en-US"/>
        </w:rPr>
        <w:t>1. Информация, указанная в градостроительном плане земельного участка, утверждённом до 1 января 2017 года, может быть использована для подготовки проектной документации применительно к объектам капитального строительства и (или) их частям, строящимся, реконструируемым в границах такого земельного участка, выдачи разрешений на строительство в течение трёх лет, начиная с 1 января 2017 года. По истечении данного срока использование информации, указанной в таком градостроительном плане земельного участка, не допускается.</w:t>
      </w:r>
    </w:p>
    <w:p>
      <w:pPr>
        <w:pStyle w:val="Normal"/>
        <w:ind w:firstLine="426"/>
        <w:jc w:val="both"/>
        <w:rPr>
          <w:rFonts w:eastAsia="Calibri" w:eastAsiaTheme="minorHAnsi"/>
          <w:lang w:eastAsia="en-US"/>
        </w:rPr>
      </w:pPr>
      <w:r>
        <w:rPr>
          <w:rFonts w:eastAsia="Calibri" w:eastAsiaTheme="minorHAnsi"/>
          <w:lang w:eastAsia="en-US"/>
        </w:rPr>
        <w:t>2. Информация, указанная в градостроительном плане земельного участка, выданном после 1 января 2017 года, может быть использована для подготовки проектной документации, для получения разрешения на строительство в течение трёх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pPr>
        <w:pStyle w:val="Normal"/>
        <w:ind w:firstLine="426"/>
        <w:jc w:val="both"/>
        <w:rPr>
          <w:rFonts w:eastAsia="Calibri" w:eastAsiaTheme="minorHAnsi"/>
          <w:lang w:eastAsia="en-US"/>
        </w:rPr>
      </w:pPr>
      <w:r>
        <w:rPr>
          <w:rFonts w:eastAsia="Calibri" w:eastAsiaTheme="minorHAnsi"/>
          <w:lang w:eastAsia="en-US"/>
        </w:rPr>
        <w:t>3. В случае, если разрешение на строительство объекта капитального строительства получено до 1 января 2017 года, выдача разрешения на ввод такого объекта в эксплуатацию осуществляется на основании градостроительного плана земельного участка, представленного для получения разрешения на строительство такого объекта.</w:t>
      </w:r>
    </w:p>
    <w:p>
      <w:pPr>
        <w:pStyle w:val="Normal"/>
        <w:ind w:firstLine="426"/>
        <w:jc w:val="both"/>
        <w:rPr>
          <w:rFonts w:eastAsia="Calibri" w:eastAsiaTheme="minorHAnsi"/>
          <w:lang w:eastAsia="en-US"/>
        </w:rPr>
      </w:pPr>
      <w:r>
        <w:rPr>
          <w:rFonts w:eastAsia="Calibri" w:eastAsiaTheme="minorHAnsi"/>
          <w:lang w:eastAsia="en-US"/>
        </w:rPr>
        <w:t xml:space="preserve">4. В случае, если разрешение на строительство объекта капитального строительства получено после 1 января 2017 года на основании градостроительного плана земельного участка, указанного в </w:t>
      </w:r>
      <w:hyperlink w:anchor="Par0">
        <w:r>
          <w:rPr>
            <w:rFonts w:eastAsia="Calibri" w:eastAsiaTheme="minorHAnsi"/>
            <w:lang w:eastAsia="en-US"/>
          </w:rPr>
          <w:t>части 1</w:t>
        </w:r>
      </w:hyperlink>
      <w:r>
        <w:rPr>
          <w:rFonts w:eastAsia="Calibri" w:eastAsiaTheme="minorHAnsi"/>
          <w:lang w:eastAsia="en-US"/>
        </w:rPr>
        <w:t xml:space="preserve"> настоящей статьи, в течение установленного в соответствии с </w:t>
      </w:r>
      <w:hyperlink w:anchor="Par0">
        <w:r>
          <w:rPr>
            <w:rFonts w:eastAsia="Calibri" w:eastAsiaTheme="minorHAnsi"/>
            <w:lang w:eastAsia="en-US"/>
          </w:rPr>
          <w:t>частью 1</w:t>
        </w:r>
      </w:hyperlink>
      <w:r>
        <w:rPr>
          <w:rFonts w:eastAsia="Calibri" w:eastAsiaTheme="minorHAnsi"/>
          <w:lang w:eastAsia="en-US"/>
        </w:rPr>
        <w:t xml:space="preserve"> настоящей статьи срока его действия, разрешение на ввод объекта капитального строительства в эксплуатацию выдается на основании такого градостроительного плана земельного участка.</w:t>
      </w:r>
      <w:r>
        <w:br w:type="page"/>
      </w:r>
    </w:p>
    <w:p>
      <w:pPr>
        <w:pStyle w:val="2"/>
        <w:widowControl w:val="false"/>
        <w:numPr>
          <w:ilvl w:val="0"/>
          <w:numId w:val="0"/>
        </w:numPr>
        <w:tabs>
          <w:tab w:val="clear" w:pos="708"/>
          <w:tab w:val="left" w:pos="0" w:leader="none"/>
        </w:tabs>
        <w:suppressAutoHyphens w:val="true"/>
        <w:spacing w:before="240" w:after="120"/>
        <w:ind w:left="0" w:hanging="0"/>
        <w:jc w:val="center"/>
        <w:rPr>
          <w:rFonts w:ascii="Times New Roman" w:hAnsi="Times New Roman" w:cs="Times New Roman"/>
          <w:i w:val="false"/>
          <w:i w:val="false"/>
          <w:kern w:val="2"/>
          <w:sz w:val="32"/>
          <w:szCs w:val="32"/>
        </w:rPr>
      </w:pPr>
      <w:bookmarkStart w:id="214" w:name="_Toc145598705"/>
      <w:bookmarkStart w:id="215" w:name="_Toc19737857"/>
      <w:bookmarkStart w:id="216" w:name="_Toc14440731"/>
      <w:bookmarkStart w:id="217" w:name="_Toc500323158"/>
      <w:bookmarkStart w:id="218" w:name="_Toc243142745"/>
      <w:r>
        <w:rPr>
          <w:rFonts w:cs="Times New Roman" w:ascii="Times New Roman" w:hAnsi="Times New Roman"/>
          <w:i w:val="false"/>
          <w:kern w:val="2"/>
          <w:sz w:val="32"/>
          <w:szCs w:val="32"/>
        </w:rPr>
        <w:t>ЧАСТЬ II. КАРТА ГРАДОСТРОИТЕЛЬНОГО ЗОНИРОВАНИЯ</w:t>
      </w:r>
      <w:bookmarkEnd w:id="214"/>
      <w:bookmarkEnd w:id="215"/>
      <w:bookmarkEnd w:id="216"/>
      <w:bookmarkEnd w:id="217"/>
      <w:bookmarkEnd w:id="218"/>
    </w:p>
    <w:p>
      <w:pPr>
        <w:pStyle w:val="2"/>
        <w:rPr>
          <w:rFonts w:ascii="Times New Roman" w:hAnsi="Times New Roman" w:cs="Times New Roman"/>
          <w:i w:val="false"/>
          <w:i w:val="false"/>
          <w:sz w:val="24"/>
          <w:szCs w:val="24"/>
        </w:rPr>
      </w:pPr>
      <w:bookmarkStart w:id="219" w:name="_Toc145598706"/>
      <w:bookmarkStart w:id="220" w:name="_Toc19737858"/>
      <w:bookmarkStart w:id="221" w:name="_Toc14440732"/>
      <w:bookmarkStart w:id="222" w:name="_Toc500323159"/>
      <w:bookmarkStart w:id="223" w:name="_Toc243142746"/>
      <w:r>
        <w:rPr>
          <w:rFonts w:cs="Times New Roman" w:ascii="Times New Roman" w:hAnsi="Times New Roman"/>
          <w:i w:val="false"/>
          <w:sz w:val="24"/>
          <w:szCs w:val="24"/>
        </w:rPr>
        <w:t xml:space="preserve">Статья 31. </w:t>
      </w:r>
      <w:bookmarkStart w:id="224" w:name="_Toc243142747"/>
      <w:bookmarkEnd w:id="223"/>
      <w:r>
        <w:rPr>
          <w:rFonts w:cs="Times New Roman" w:ascii="Times New Roman" w:hAnsi="Times New Roman"/>
          <w:i w:val="false"/>
          <w:sz w:val="24"/>
          <w:szCs w:val="24"/>
        </w:rPr>
        <w:t>Содержание карты градостроительного зонирования</w:t>
      </w:r>
      <w:bookmarkEnd w:id="219"/>
      <w:bookmarkEnd w:id="220"/>
      <w:bookmarkEnd w:id="221"/>
      <w:bookmarkEnd w:id="222"/>
    </w:p>
    <w:p>
      <w:pPr>
        <w:pStyle w:val="Normal"/>
        <w:numPr>
          <w:ilvl w:val="0"/>
          <w:numId w:val="21"/>
        </w:numPr>
        <w:tabs>
          <w:tab w:val="clear" w:pos="708"/>
          <w:tab w:val="left" w:pos="709" w:leader="none"/>
        </w:tabs>
        <w:spacing w:before="0" w:after="0"/>
        <w:ind w:left="0" w:firstLine="426"/>
        <w:contextualSpacing/>
        <w:jc w:val="both"/>
        <w:rPr/>
      </w:pPr>
      <w:bookmarkStart w:id="225" w:name="sub_1201"/>
      <w:bookmarkEnd w:id="225"/>
      <w:r>
        <w:rPr/>
        <w:t>Карта градостроительного зонирования Артинского городского округа представляет собой чертёж с отображением границ муниципального района, границ поселения, границ территориальных зон, границ территорий объектов культурного наследия (памятников истории и культуры) народов Российской Федерации и границ зон с особыми условиями использования территории.</w:t>
      </w:r>
    </w:p>
    <w:p>
      <w:pPr>
        <w:pStyle w:val="Normal"/>
        <w:numPr>
          <w:ilvl w:val="0"/>
          <w:numId w:val="21"/>
        </w:numPr>
        <w:tabs>
          <w:tab w:val="clear" w:pos="708"/>
          <w:tab w:val="left" w:pos="709" w:leader="none"/>
        </w:tabs>
        <w:spacing w:before="0" w:after="0"/>
        <w:ind w:left="0" w:firstLine="426"/>
        <w:contextualSpacing/>
        <w:jc w:val="both"/>
        <w:rPr/>
      </w:pPr>
      <w:bookmarkStart w:id="226" w:name="sub_12011"/>
      <w:bookmarkStart w:id="227" w:name="sub_1204"/>
      <w:bookmarkEnd w:id="226"/>
      <w:bookmarkEnd w:id="227"/>
      <w:r>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pPr>
        <w:pStyle w:val="Normal"/>
        <w:numPr>
          <w:ilvl w:val="0"/>
          <w:numId w:val="21"/>
        </w:numPr>
        <w:tabs>
          <w:tab w:val="clear" w:pos="708"/>
          <w:tab w:val="left" w:pos="709" w:leader="none"/>
        </w:tabs>
        <w:spacing w:before="0" w:after="0"/>
        <w:ind w:left="0" w:firstLine="426"/>
        <w:contextualSpacing/>
        <w:jc w:val="both"/>
        <w:rPr/>
      </w:pPr>
      <w:r>
        <w:rPr/>
        <w:t>Границы территориальных зон устанавливаются с учетом:</w:t>
      </w:r>
    </w:p>
    <w:p>
      <w:pPr>
        <w:pStyle w:val="Normal"/>
        <w:numPr>
          <w:ilvl w:val="0"/>
          <w:numId w:val="22"/>
        </w:numPr>
        <w:tabs>
          <w:tab w:val="clear" w:pos="708"/>
          <w:tab w:val="left" w:pos="709" w:leader="none"/>
          <w:tab w:val="left" w:pos="993" w:leader="none"/>
        </w:tabs>
        <w:spacing w:before="0" w:after="0"/>
        <w:ind w:left="0" w:firstLine="709"/>
        <w:contextualSpacing/>
        <w:jc w:val="both"/>
        <w:rPr/>
      </w:pPr>
      <w:bookmarkStart w:id="228" w:name="sub_120411"/>
      <w:bookmarkStart w:id="229" w:name="sub_12041"/>
      <w:bookmarkEnd w:id="229"/>
      <w:r>
        <w:rPr/>
        <w:t>возможности сочетания в пределах одной территориальной зоны различных видов существующего и планируемого использования земельных участков</w:t>
      </w:r>
      <w:bookmarkStart w:id="230" w:name="sub_12042"/>
      <w:bookmarkEnd w:id="228"/>
      <w:r>
        <w:rPr/>
        <w:t>;</w:t>
      </w:r>
    </w:p>
    <w:p>
      <w:pPr>
        <w:pStyle w:val="Normal"/>
        <w:numPr>
          <w:ilvl w:val="0"/>
          <w:numId w:val="22"/>
        </w:numPr>
        <w:tabs>
          <w:tab w:val="clear" w:pos="708"/>
          <w:tab w:val="left" w:pos="709" w:leader="none"/>
          <w:tab w:val="left" w:pos="993" w:leader="none"/>
        </w:tabs>
        <w:spacing w:before="0" w:after="0"/>
        <w:ind w:left="0" w:firstLine="709"/>
        <w:contextualSpacing/>
        <w:jc w:val="both"/>
        <w:rPr/>
      </w:pPr>
      <w:r>
        <w:rPr/>
        <w:t>функциональных зон и параметров их планируемого развития, определенных Генеральным планом Артинского городского округа;</w:t>
      </w:r>
    </w:p>
    <w:p>
      <w:pPr>
        <w:pStyle w:val="Normal"/>
        <w:numPr>
          <w:ilvl w:val="0"/>
          <w:numId w:val="22"/>
        </w:numPr>
        <w:tabs>
          <w:tab w:val="clear" w:pos="708"/>
          <w:tab w:val="left" w:pos="709" w:leader="none"/>
          <w:tab w:val="left" w:pos="993" w:leader="none"/>
        </w:tabs>
        <w:spacing w:before="0" w:after="0"/>
        <w:ind w:left="0" w:firstLine="709"/>
        <w:contextualSpacing/>
        <w:jc w:val="both"/>
        <w:rPr/>
      </w:pPr>
      <w:r>
        <w:rPr/>
        <w:t>территориальных зон, определенных действующим законодательством;</w:t>
      </w:r>
    </w:p>
    <w:p>
      <w:pPr>
        <w:pStyle w:val="Normal"/>
        <w:numPr>
          <w:ilvl w:val="0"/>
          <w:numId w:val="22"/>
        </w:numPr>
        <w:tabs>
          <w:tab w:val="clear" w:pos="708"/>
          <w:tab w:val="left" w:pos="709" w:leader="none"/>
          <w:tab w:val="left" w:pos="993" w:leader="none"/>
        </w:tabs>
        <w:spacing w:before="0" w:after="0"/>
        <w:ind w:left="0" w:firstLine="709"/>
        <w:contextualSpacing/>
        <w:jc w:val="both"/>
        <w:rPr/>
      </w:pPr>
      <w:bookmarkStart w:id="231" w:name="sub_12043"/>
      <w:bookmarkEnd w:id="230"/>
      <w:bookmarkEnd w:id="231"/>
      <w:r>
        <w:rPr/>
        <w:t>сложившейся планировки территории и существующего землепользования;</w:t>
      </w:r>
    </w:p>
    <w:p>
      <w:pPr>
        <w:pStyle w:val="Normal"/>
        <w:numPr>
          <w:ilvl w:val="0"/>
          <w:numId w:val="22"/>
        </w:numPr>
        <w:tabs>
          <w:tab w:val="clear" w:pos="708"/>
          <w:tab w:val="left" w:pos="709" w:leader="none"/>
          <w:tab w:val="left" w:pos="993" w:leader="none"/>
        </w:tabs>
        <w:spacing w:before="0" w:after="0"/>
        <w:ind w:left="0" w:firstLine="709"/>
        <w:contextualSpacing/>
        <w:jc w:val="both"/>
        <w:rPr/>
      </w:pPr>
      <w:bookmarkStart w:id="232" w:name="sub_120431"/>
      <w:bookmarkStart w:id="233" w:name="sub_12044"/>
      <w:bookmarkEnd w:id="232"/>
      <w:bookmarkEnd w:id="233"/>
      <w:r>
        <w:rP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pPr>
        <w:pStyle w:val="Normal"/>
        <w:numPr>
          <w:ilvl w:val="0"/>
          <w:numId w:val="22"/>
        </w:numPr>
        <w:tabs>
          <w:tab w:val="clear" w:pos="708"/>
          <w:tab w:val="left" w:pos="709" w:leader="none"/>
          <w:tab w:val="left" w:pos="993" w:leader="none"/>
        </w:tabs>
        <w:spacing w:before="0" w:after="0"/>
        <w:ind w:left="0" w:firstLine="709"/>
        <w:contextualSpacing/>
        <w:jc w:val="both"/>
        <w:rPr/>
      </w:pPr>
      <w:bookmarkStart w:id="234" w:name="sub_120441"/>
      <w:bookmarkStart w:id="235" w:name="sub_12045"/>
      <w:bookmarkEnd w:id="234"/>
      <w:bookmarkEnd w:id="235"/>
      <w:r>
        <w:rPr/>
        <w:t>предотвращения возможности причинения вреда объектам капитального строительства, расположенным на смежных земельных участках.</w:t>
      </w:r>
    </w:p>
    <w:p>
      <w:pPr>
        <w:pStyle w:val="Normal"/>
        <w:numPr>
          <w:ilvl w:val="0"/>
          <w:numId w:val="21"/>
        </w:numPr>
        <w:tabs>
          <w:tab w:val="clear" w:pos="708"/>
          <w:tab w:val="left" w:pos="709" w:leader="none"/>
        </w:tabs>
        <w:spacing w:before="0" w:after="0"/>
        <w:ind w:left="0" w:firstLine="426"/>
        <w:contextualSpacing/>
        <w:jc w:val="both"/>
        <w:rPr/>
      </w:pPr>
      <w:bookmarkStart w:id="236" w:name="sub_120451"/>
      <w:bookmarkStart w:id="237" w:name="sub_1205"/>
      <w:bookmarkEnd w:id="236"/>
      <w:bookmarkEnd w:id="237"/>
      <w:r>
        <w:rPr/>
        <w:t>Границы территориальных зон могут устанавливаться по:</w:t>
      </w:r>
    </w:p>
    <w:p>
      <w:pPr>
        <w:pStyle w:val="Normal"/>
        <w:numPr>
          <w:ilvl w:val="0"/>
          <w:numId w:val="23"/>
        </w:numPr>
        <w:tabs>
          <w:tab w:val="clear" w:pos="708"/>
          <w:tab w:val="left" w:pos="709" w:leader="none"/>
          <w:tab w:val="left" w:pos="993" w:leader="none"/>
        </w:tabs>
        <w:spacing w:before="0" w:after="0"/>
        <w:ind w:left="0" w:firstLine="709"/>
        <w:contextualSpacing/>
        <w:jc w:val="both"/>
        <w:rPr/>
      </w:pPr>
      <w:bookmarkStart w:id="238" w:name="sub_12051"/>
      <w:bookmarkStart w:id="239" w:name="sub_120511"/>
      <w:bookmarkEnd w:id="238"/>
      <w:bookmarkEnd w:id="239"/>
      <w:r>
        <w:rPr/>
        <w:t>линиям магистралей, улиц, проездов, разделяющим транспортные потоки противоположных направлений;</w:t>
      </w:r>
    </w:p>
    <w:p>
      <w:pPr>
        <w:pStyle w:val="Normal"/>
        <w:numPr>
          <w:ilvl w:val="0"/>
          <w:numId w:val="23"/>
        </w:numPr>
        <w:tabs>
          <w:tab w:val="clear" w:pos="708"/>
          <w:tab w:val="left" w:pos="709" w:leader="none"/>
          <w:tab w:val="left" w:pos="993" w:leader="none"/>
        </w:tabs>
        <w:spacing w:before="0" w:after="0"/>
        <w:ind w:left="0" w:firstLine="709"/>
        <w:contextualSpacing/>
        <w:jc w:val="both"/>
        <w:rPr/>
      </w:pPr>
      <w:bookmarkStart w:id="240" w:name="sub_120512"/>
      <w:bookmarkStart w:id="241" w:name="sub_12052"/>
      <w:bookmarkEnd w:id="240"/>
      <w:bookmarkEnd w:id="241"/>
      <w:r>
        <w:rPr/>
        <w:t>красным линиям;</w:t>
      </w:r>
    </w:p>
    <w:p>
      <w:pPr>
        <w:pStyle w:val="Normal"/>
        <w:numPr>
          <w:ilvl w:val="0"/>
          <w:numId w:val="23"/>
        </w:numPr>
        <w:tabs>
          <w:tab w:val="clear" w:pos="708"/>
          <w:tab w:val="left" w:pos="709" w:leader="none"/>
          <w:tab w:val="left" w:pos="993" w:leader="none"/>
        </w:tabs>
        <w:spacing w:before="0" w:after="0"/>
        <w:ind w:left="0" w:firstLine="709"/>
        <w:contextualSpacing/>
        <w:jc w:val="both"/>
        <w:rPr/>
      </w:pPr>
      <w:bookmarkStart w:id="242" w:name="sub_120521"/>
      <w:bookmarkStart w:id="243" w:name="sub_12053"/>
      <w:bookmarkEnd w:id="242"/>
      <w:bookmarkEnd w:id="243"/>
      <w:r>
        <w:rPr/>
        <w:t>границам земельных участков;</w:t>
      </w:r>
    </w:p>
    <w:p>
      <w:pPr>
        <w:pStyle w:val="Normal"/>
        <w:numPr>
          <w:ilvl w:val="0"/>
          <w:numId w:val="23"/>
        </w:numPr>
        <w:tabs>
          <w:tab w:val="clear" w:pos="708"/>
          <w:tab w:val="left" w:pos="709" w:leader="none"/>
          <w:tab w:val="left" w:pos="993" w:leader="none"/>
        </w:tabs>
        <w:spacing w:before="0" w:after="0"/>
        <w:ind w:left="0" w:firstLine="709"/>
        <w:contextualSpacing/>
        <w:jc w:val="both"/>
        <w:rPr/>
      </w:pPr>
      <w:bookmarkStart w:id="244" w:name="sub_120531"/>
      <w:bookmarkStart w:id="245" w:name="sub_12054"/>
      <w:bookmarkEnd w:id="244"/>
      <w:bookmarkEnd w:id="245"/>
      <w:r>
        <w:rPr/>
        <w:t>границам или осям полос отвода линейных объектов (включая границы или оси трассы метрополитена при его прохождении по поверхности земли);</w:t>
      </w:r>
    </w:p>
    <w:p>
      <w:pPr>
        <w:pStyle w:val="Normal"/>
        <w:numPr>
          <w:ilvl w:val="0"/>
          <w:numId w:val="23"/>
        </w:numPr>
        <w:tabs>
          <w:tab w:val="clear" w:pos="708"/>
          <w:tab w:val="left" w:pos="709" w:leader="none"/>
          <w:tab w:val="left" w:pos="993" w:leader="none"/>
        </w:tabs>
        <w:spacing w:before="0" w:after="0"/>
        <w:ind w:left="0" w:firstLine="709"/>
        <w:contextualSpacing/>
        <w:jc w:val="both"/>
        <w:rPr/>
      </w:pPr>
      <w:bookmarkStart w:id="246" w:name="sub_120541"/>
      <w:bookmarkStart w:id="247" w:name="sub_12055"/>
      <w:bookmarkEnd w:id="246"/>
      <w:bookmarkEnd w:id="247"/>
      <w:r>
        <w:rPr/>
        <w:t>границам муниципального района, сельского поселения, населенных пунктов;</w:t>
      </w:r>
    </w:p>
    <w:p>
      <w:pPr>
        <w:pStyle w:val="Normal"/>
        <w:numPr>
          <w:ilvl w:val="0"/>
          <w:numId w:val="23"/>
        </w:numPr>
        <w:tabs>
          <w:tab w:val="clear" w:pos="708"/>
          <w:tab w:val="left" w:pos="709" w:leader="none"/>
          <w:tab w:val="left" w:pos="993" w:leader="none"/>
        </w:tabs>
        <w:spacing w:before="0" w:after="0"/>
        <w:ind w:left="0" w:firstLine="709"/>
        <w:contextualSpacing/>
        <w:jc w:val="both"/>
        <w:rPr/>
      </w:pPr>
      <w:bookmarkStart w:id="248" w:name="sub_120551"/>
      <w:bookmarkStart w:id="249" w:name="sub_12056"/>
      <w:bookmarkEnd w:id="248"/>
      <w:bookmarkEnd w:id="249"/>
      <w:r>
        <w:rPr/>
        <w:t>естественным границам природных объектов;</w:t>
      </w:r>
    </w:p>
    <w:p>
      <w:pPr>
        <w:pStyle w:val="Normal"/>
        <w:numPr>
          <w:ilvl w:val="0"/>
          <w:numId w:val="23"/>
        </w:numPr>
        <w:tabs>
          <w:tab w:val="clear" w:pos="708"/>
          <w:tab w:val="left" w:pos="709" w:leader="none"/>
          <w:tab w:val="left" w:pos="993" w:leader="none"/>
        </w:tabs>
        <w:spacing w:before="0" w:after="0"/>
        <w:ind w:left="0" w:firstLine="709"/>
        <w:contextualSpacing/>
        <w:jc w:val="both"/>
        <w:rPr/>
      </w:pPr>
      <w:bookmarkStart w:id="250" w:name="sub_120561"/>
      <w:bookmarkStart w:id="251" w:name="sub_12057"/>
      <w:bookmarkEnd w:id="250"/>
      <w:bookmarkEnd w:id="251"/>
      <w:r>
        <w:rPr/>
        <w:t>иным границам.</w:t>
      </w:r>
    </w:p>
    <w:p>
      <w:pPr>
        <w:pStyle w:val="Normal"/>
        <w:numPr>
          <w:ilvl w:val="0"/>
          <w:numId w:val="21"/>
        </w:numPr>
        <w:tabs>
          <w:tab w:val="clear" w:pos="708"/>
          <w:tab w:val="left" w:pos="709" w:leader="none"/>
        </w:tabs>
        <w:spacing w:before="0" w:after="0"/>
        <w:ind w:left="0" w:firstLine="426"/>
        <w:contextualSpacing/>
        <w:jc w:val="both"/>
        <w:rPr/>
      </w:pPr>
      <w:bookmarkStart w:id="252" w:name="sub_120571"/>
      <w:bookmarkStart w:id="253" w:name="sub_1206"/>
      <w:bookmarkEnd w:id="252"/>
      <w:bookmarkEnd w:id="253"/>
      <w:r>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pPr>
        <w:pStyle w:val="Normal"/>
        <w:numPr>
          <w:ilvl w:val="0"/>
          <w:numId w:val="21"/>
        </w:numPr>
        <w:tabs>
          <w:tab w:val="clear" w:pos="708"/>
          <w:tab w:val="left" w:pos="709" w:leader="none"/>
        </w:tabs>
        <w:spacing w:before="0" w:after="0"/>
        <w:ind w:left="0" w:firstLine="426"/>
        <w:contextualSpacing/>
        <w:jc w:val="both"/>
        <w:rPr>
          <w:sz w:val="26"/>
          <w:szCs w:val="26"/>
        </w:rPr>
      </w:pPr>
      <w:r>
        <w:rPr/>
        <w:t>Карта градостроительного зонирования является приложением к настоящим Правилам.</w:t>
      </w:r>
    </w:p>
    <w:p>
      <w:pPr>
        <w:pStyle w:val="Normal"/>
        <w:spacing w:lineRule="auto" w:line="259" w:before="0" w:after="160"/>
        <w:rPr>
          <w:sz w:val="26"/>
          <w:szCs w:val="26"/>
        </w:rPr>
      </w:pPr>
      <w:r>
        <w:rPr>
          <w:sz w:val="26"/>
          <w:szCs w:val="26"/>
        </w:rPr>
      </w:r>
      <w:r>
        <w:br w:type="page"/>
      </w:r>
    </w:p>
    <w:p>
      <w:pPr>
        <w:pStyle w:val="2"/>
        <w:widowControl w:val="false"/>
        <w:numPr>
          <w:ilvl w:val="0"/>
          <w:numId w:val="0"/>
        </w:numPr>
        <w:tabs>
          <w:tab w:val="clear" w:pos="708"/>
          <w:tab w:val="left" w:pos="0" w:leader="none"/>
        </w:tabs>
        <w:suppressAutoHyphens w:val="true"/>
        <w:ind w:left="0" w:hanging="0"/>
        <w:jc w:val="center"/>
        <w:rPr>
          <w:rFonts w:ascii="Times New Roman" w:hAnsi="Times New Roman" w:cs="Times New Roman"/>
          <w:i w:val="false"/>
          <w:i w:val="false"/>
          <w:kern w:val="2"/>
          <w:sz w:val="32"/>
          <w:szCs w:val="32"/>
        </w:rPr>
      </w:pPr>
      <w:bookmarkStart w:id="254" w:name="_Toc145598707"/>
      <w:bookmarkStart w:id="255" w:name="_Toc19737859"/>
      <w:bookmarkStart w:id="256" w:name="_Toc14440733"/>
      <w:bookmarkStart w:id="257" w:name="_Toc500323160"/>
      <w:bookmarkStart w:id="258" w:name="_Toc243142749"/>
      <w:bookmarkStart w:id="259" w:name="sub_12061"/>
      <w:bookmarkEnd w:id="224"/>
      <w:bookmarkEnd w:id="259"/>
      <w:r>
        <w:rPr>
          <w:rFonts w:cs="Times New Roman" w:ascii="Times New Roman" w:hAnsi="Times New Roman"/>
          <w:i w:val="false"/>
          <w:kern w:val="2"/>
          <w:sz w:val="32"/>
          <w:szCs w:val="32"/>
        </w:rPr>
        <w:t>ЧАСТЬ III. ГРАДОСТРОИТЕЛЬНЫЕ РЕГЛАМЕНТЫ</w:t>
      </w:r>
      <w:bookmarkEnd w:id="254"/>
      <w:bookmarkEnd w:id="255"/>
      <w:bookmarkEnd w:id="256"/>
      <w:bookmarkEnd w:id="257"/>
      <w:bookmarkEnd w:id="258"/>
    </w:p>
    <w:p>
      <w:pPr>
        <w:pStyle w:val="2"/>
        <w:rPr>
          <w:rFonts w:ascii="Times New Roman" w:hAnsi="Times New Roman" w:cs="Times New Roman"/>
          <w:i w:val="false"/>
          <w:i w:val="false"/>
          <w:sz w:val="24"/>
          <w:szCs w:val="24"/>
        </w:rPr>
      </w:pPr>
      <w:bookmarkStart w:id="260" w:name="_Toc145598708"/>
      <w:bookmarkStart w:id="261" w:name="_Toc19737861"/>
      <w:r>
        <w:rPr>
          <w:rFonts w:cs="Times New Roman" w:ascii="Times New Roman" w:hAnsi="Times New Roman"/>
          <w:i w:val="false"/>
          <w:sz w:val="24"/>
          <w:szCs w:val="24"/>
        </w:rPr>
        <w:t>Статья 32. Ж1 – Зона застройки индивидуальными жилыми домами</w:t>
      </w:r>
      <w:bookmarkEnd w:id="260"/>
      <w:bookmarkEnd w:id="261"/>
    </w:p>
    <w:p>
      <w:pPr>
        <w:pStyle w:val="Normal"/>
        <w:numPr>
          <w:ilvl w:val="0"/>
          <w:numId w:val="24"/>
        </w:numPr>
        <w:tabs>
          <w:tab w:val="clear" w:pos="708"/>
          <w:tab w:val="left" w:pos="709" w:leader="none"/>
          <w:tab w:val="left" w:pos="993" w:leader="none"/>
        </w:tabs>
        <w:spacing w:before="0" w:after="0"/>
        <w:ind w:left="0" w:firstLine="426"/>
        <w:contextualSpacing/>
        <w:jc w:val="both"/>
        <w:rPr/>
      </w:pPr>
      <w:r>
        <w:rPr/>
        <w:t>Виды разрешённого использования земельных участков и объектов капитального строительства:</w:t>
      </w:r>
    </w:p>
    <w:tbl>
      <w:tblPr>
        <w:tblW w:w="5000" w:type="pct"/>
        <w:jc w:val="left"/>
        <w:tblInd w:w="0" w:type="dxa"/>
        <w:tblLayout w:type="fixed"/>
        <w:tblCellMar>
          <w:top w:w="0" w:type="dxa"/>
          <w:left w:w="57" w:type="dxa"/>
          <w:bottom w:w="0" w:type="dxa"/>
          <w:right w:w="57" w:type="dxa"/>
        </w:tblCellMar>
        <w:tblLook w:firstRow="1" w:noVBand="1" w:lastRow="0" w:firstColumn="1" w:lastColumn="0" w:noHBand="0" w:val="04a0"/>
      </w:tblPr>
      <w:tblGrid>
        <w:gridCol w:w="3540"/>
        <w:gridCol w:w="4399"/>
        <w:gridCol w:w="2266"/>
      </w:tblGrid>
      <w:tr>
        <w:trPr>
          <w:trHeight w:val="20" w:hRule="atLeast"/>
        </w:trPr>
        <w:tc>
          <w:tcPr>
            <w:tcW w:w="3540" w:type="dxa"/>
            <w:tcBorders>
              <w:top w:val="single" w:sz="8" w:space="0" w:color="000000"/>
              <w:left w:val="single" w:sz="8" w:space="0" w:color="000000"/>
              <w:bottom w:val="single" w:sz="8" w:space="0" w:color="000000"/>
            </w:tcBorders>
            <w:vAlign w:val="center"/>
          </w:tcPr>
          <w:p>
            <w:pPr>
              <w:pStyle w:val="Normal"/>
              <w:widowControl w:val="false"/>
              <w:jc w:val="center"/>
              <w:rPr/>
            </w:pPr>
            <w:r>
              <w:rPr/>
              <w:t>Основные виды разрешённого использования</w:t>
            </w:r>
          </w:p>
        </w:tc>
        <w:tc>
          <w:tcPr>
            <w:tcW w:w="4399" w:type="dxa"/>
            <w:tcBorders>
              <w:top w:val="single" w:sz="8" w:space="0" w:color="000000"/>
              <w:left w:val="single" w:sz="8" w:space="0" w:color="000000"/>
              <w:bottom w:val="single" w:sz="8" w:space="0" w:color="000000"/>
            </w:tcBorders>
            <w:vAlign w:val="center"/>
          </w:tcPr>
          <w:p>
            <w:pPr>
              <w:pStyle w:val="Normal"/>
              <w:widowControl w:val="false"/>
              <w:jc w:val="center"/>
              <w:rPr/>
            </w:pPr>
            <w:r>
              <w:rPr/>
              <w:t>Условно разрешённые виды использования</w:t>
            </w:r>
          </w:p>
        </w:tc>
        <w:tc>
          <w:tcPr>
            <w:tcW w:w="2266"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jc w:val="center"/>
              <w:rPr/>
            </w:pPr>
            <w:r>
              <w:rPr/>
              <w:t>Вспомогательные виды использования</w:t>
            </w:r>
          </w:p>
        </w:tc>
      </w:tr>
      <w:tr>
        <w:trPr>
          <w:trHeight w:val="547" w:hRule="atLeast"/>
        </w:trPr>
        <w:tc>
          <w:tcPr>
            <w:tcW w:w="3540" w:type="dxa"/>
            <w:tcBorders>
              <w:top w:val="single" w:sz="8" w:space="0" w:color="000000"/>
              <w:left w:val="single" w:sz="8" w:space="0" w:color="000000"/>
              <w:bottom w:val="single" w:sz="8" w:space="0" w:color="000000"/>
            </w:tcBorders>
          </w:tcPr>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2.1. Для индивидуального жилищного строительства *</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2.2 Для ведения личного подсобного хозяйства (приусадебный земельный участок)</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2.3 Блокированная жилая застройка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 xml:space="preserve">2.7.2 </w:t>
            </w:r>
            <w:r>
              <w:rPr>
                <w:rFonts w:ascii="Times New Roman" w:hAnsi="Times New Roman"/>
                <w:sz w:val="24"/>
                <w:szCs w:val="24"/>
              </w:rPr>
              <w:t>Размещение гаражей для собственных нужд</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3.5.1 Дошкольное, начальное и среднее общее образование</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8.3 Обеспечение внутреннего правопорядка</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12.0. Земельные участки (территории) общего пользования</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13.1 Ведение огородничества</w:t>
            </w:r>
          </w:p>
        </w:tc>
        <w:tc>
          <w:tcPr>
            <w:tcW w:w="4399"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2.1.1 Малоэтажная многоквартирная жилая застройка **</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2.7.1 Хранение автотранспорта</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3.2.3 Оказание услуг связи</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3.3. Бытовое обслуживание</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3.4.1 Амбулаторно-поликлиническое обслуживание</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3.10 Ветеринарное обслуживание</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4.4 Магазины</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4.5 Банковская и страховая деятельность</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4.6 Общественное питание</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4.7 Гостиничное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4.9.1.3 Автомобильные мойки</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4.9.1.4 Ремонт автомобилей</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5.1.2 Обеспечение занятий спортом в помещениях</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5.1.3 Площадки для занятий спортом</w:t>
            </w:r>
          </w:p>
        </w:tc>
        <w:tc>
          <w:tcPr>
            <w:tcW w:w="2266" w:type="dxa"/>
            <w:tcBorders>
              <w:top w:val="single" w:sz="8" w:space="0" w:color="000000"/>
              <w:left w:val="single" w:sz="8" w:space="0" w:color="000000"/>
              <w:bottom w:val="single" w:sz="8" w:space="0" w:color="000000"/>
              <w:right w:val="single" w:sz="8" w:space="0" w:color="000000"/>
            </w:tcBorders>
          </w:tcPr>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3.1 Коммунальное обслуживание</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r>
          </w:p>
        </w:tc>
      </w:tr>
      <w:tr>
        <w:trPr>
          <w:trHeight w:val="547" w:hRule="atLeast"/>
        </w:trPr>
        <w:tc>
          <w:tcPr>
            <w:tcW w:w="10205" w:type="dxa"/>
            <w:gridSpan w:val="3"/>
            <w:tcBorders>
              <w:top w:val="single" w:sz="8" w:space="0" w:color="000000"/>
              <w:left w:val="single" w:sz="8" w:space="0" w:color="000000"/>
              <w:bottom w:val="single" w:sz="8" w:space="0" w:color="000000"/>
              <w:right w:val="single" w:sz="8" w:space="0" w:color="000000"/>
            </w:tcBorders>
          </w:tcPr>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 - предполагает размещение жилого дома, состоящего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 xml:space="preserve">**- предполагает размещение малоэтажного многоквартирного дома; обустройство спортивных и детских площадок, площадок для отдыха; размещение объектов обслуживания жилой застройки, предусмотренных ВРИ с кодами 2.7, </w:t>
            </w:r>
            <w:hyperlink w:anchor="Par192" w:tgtFrame="Коммунальное обслуживание">
              <w:r>
                <w:rPr>
                  <w:rFonts w:cs="Times New Roman" w:ascii="Times New Roman" w:hAnsi="Times New Roman"/>
                  <w:sz w:val="24"/>
                  <w:szCs w:val="24"/>
                </w:rPr>
                <w:t>кодами 3.1</w:t>
              </w:r>
            </w:hyperlink>
            <w:r>
              <w:rPr>
                <w:rFonts w:cs="Times New Roman" w:ascii="Times New Roman" w:hAnsi="Times New Roman"/>
                <w:sz w:val="24"/>
                <w:szCs w:val="24"/>
              </w:rPr>
              <w:t xml:space="preserve">, </w:t>
            </w:r>
            <w:hyperlink w:anchor="Par204" w:tgtFrame="Социальное обслуживание">
              <w:r>
                <w:rPr>
                  <w:rFonts w:cs="Times New Roman" w:ascii="Times New Roman" w:hAnsi="Times New Roman"/>
                  <w:sz w:val="24"/>
                  <w:szCs w:val="24"/>
                </w:rPr>
                <w:t>3.2</w:t>
              </w:r>
            </w:hyperlink>
            <w:r>
              <w:rPr>
                <w:rFonts w:cs="Times New Roman" w:ascii="Times New Roman" w:hAnsi="Times New Roman"/>
                <w:sz w:val="24"/>
                <w:szCs w:val="24"/>
              </w:rPr>
              <w:t xml:space="preserve">, </w:t>
            </w:r>
            <w:hyperlink w:anchor="Par226" w:tgtFrame="Бытовое обслуживание">
              <w:r>
                <w:rPr>
                  <w:rFonts w:cs="Times New Roman" w:ascii="Times New Roman" w:hAnsi="Times New Roman"/>
                  <w:sz w:val="24"/>
                  <w:szCs w:val="24"/>
                </w:rPr>
                <w:t>3.3</w:t>
              </w:r>
            </w:hyperlink>
            <w:r>
              <w:rPr>
                <w:rFonts w:cs="Times New Roman" w:ascii="Times New Roman" w:hAnsi="Times New Roman"/>
                <w:sz w:val="24"/>
                <w:szCs w:val="24"/>
              </w:rPr>
              <w:t xml:space="preserve">, </w:t>
            </w:r>
            <w:hyperlink w:anchor="Par230" w:tgtFrame="Здравоохранение">
              <w:r>
                <w:rPr>
                  <w:rFonts w:cs="Times New Roman" w:ascii="Times New Roman" w:hAnsi="Times New Roman"/>
                  <w:sz w:val="24"/>
                  <w:szCs w:val="24"/>
                </w:rPr>
                <w:t>3.4</w:t>
              </w:r>
            </w:hyperlink>
            <w:r>
              <w:rPr>
                <w:rFonts w:cs="Times New Roman" w:ascii="Times New Roman" w:hAnsi="Times New Roman"/>
                <w:sz w:val="24"/>
                <w:szCs w:val="24"/>
              </w:rPr>
              <w:t xml:space="preserve">, </w:t>
            </w:r>
            <w:hyperlink w:anchor="Par234" w:tgtFrame="Амбулаторно-поликлиническое обслуживание">
              <w:r>
                <w:rPr>
                  <w:rFonts w:cs="Times New Roman" w:ascii="Times New Roman" w:hAnsi="Times New Roman"/>
                  <w:sz w:val="24"/>
                  <w:szCs w:val="24"/>
                </w:rPr>
                <w:t>3.4.1</w:t>
              </w:r>
            </w:hyperlink>
            <w:r>
              <w:rPr>
                <w:rFonts w:cs="Times New Roman" w:ascii="Times New Roman" w:hAnsi="Times New Roman"/>
                <w:sz w:val="24"/>
                <w:szCs w:val="24"/>
              </w:rPr>
              <w:t xml:space="preserve">, </w:t>
            </w:r>
            <w:hyperlink w:anchor="Par252" w:tgtFrame="Дошкольное, начальное и среднее общее образование">
              <w:r>
                <w:rPr>
                  <w:rFonts w:cs="Times New Roman" w:ascii="Times New Roman" w:hAnsi="Times New Roman"/>
                  <w:sz w:val="24"/>
                  <w:szCs w:val="24"/>
                </w:rPr>
                <w:t>3.5.1</w:t>
              </w:r>
            </w:hyperlink>
            <w:r>
              <w:rPr>
                <w:rFonts w:cs="Times New Roman" w:ascii="Times New Roman" w:hAnsi="Times New Roman"/>
                <w:sz w:val="24"/>
                <w:szCs w:val="24"/>
              </w:rPr>
              <w:t xml:space="preserve">, </w:t>
            </w:r>
            <w:hyperlink w:anchor="Par260" w:tgtFrame="Культурное развитие">
              <w:r>
                <w:rPr>
                  <w:rFonts w:cs="Times New Roman" w:ascii="Times New Roman" w:hAnsi="Times New Roman"/>
                  <w:sz w:val="24"/>
                  <w:szCs w:val="24"/>
                </w:rPr>
                <w:t>3.6</w:t>
              </w:r>
            </w:hyperlink>
            <w:r>
              <w:rPr>
                <w:rFonts w:cs="Times New Roman" w:ascii="Times New Roman" w:hAnsi="Times New Roman"/>
                <w:sz w:val="24"/>
                <w:szCs w:val="24"/>
              </w:rPr>
              <w:t xml:space="preserve">, </w:t>
            </w:r>
            <w:hyperlink w:anchor="Par276" w:tgtFrame="Религиозное использование">
              <w:r>
                <w:rPr>
                  <w:rFonts w:cs="Times New Roman" w:ascii="Times New Roman" w:hAnsi="Times New Roman"/>
                  <w:sz w:val="24"/>
                  <w:szCs w:val="24"/>
                </w:rPr>
                <w:t>3.7</w:t>
              </w:r>
            </w:hyperlink>
            <w:r>
              <w:rPr>
                <w:rFonts w:cs="Times New Roman" w:ascii="Times New Roman" w:hAnsi="Times New Roman"/>
                <w:sz w:val="24"/>
                <w:szCs w:val="24"/>
              </w:rPr>
              <w:t xml:space="preserve">, </w:t>
            </w:r>
            <w:hyperlink w:anchor="Par320" w:tgtFrame="Амбулаторное ветеринарное обслуживание">
              <w:r>
                <w:rPr>
                  <w:rFonts w:cs="Times New Roman" w:ascii="Times New Roman" w:hAnsi="Times New Roman"/>
                  <w:sz w:val="24"/>
                  <w:szCs w:val="24"/>
                </w:rPr>
                <w:t>3.10.1</w:t>
              </w:r>
            </w:hyperlink>
            <w:r>
              <w:rPr>
                <w:rFonts w:cs="Times New Roman" w:ascii="Times New Roman" w:hAnsi="Times New Roman"/>
                <w:sz w:val="24"/>
                <w:szCs w:val="24"/>
              </w:rPr>
              <w:t xml:space="preserve">, </w:t>
            </w:r>
            <w:hyperlink w:anchor="Par335" w:tgtFrame="Деловое управление">
              <w:r>
                <w:rPr>
                  <w:rFonts w:cs="Times New Roman" w:ascii="Times New Roman" w:hAnsi="Times New Roman"/>
                  <w:sz w:val="24"/>
                  <w:szCs w:val="24"/>
                </w:rPr>
                <w:t>4.1</w:t>
              </w:r>
            </w:hyperlink>
            <w:r>
              <w:rPr>
                <w:rFonts w:cs="Times New Roman" w:ascii="Times New Roman" w:hAnsi="Times New Roman"/>
                <w:sz w:val="24"/>
                <w:szCs w:val="24"/>
              </w:rPr>
              <w:t xml:space="preserve">, </w:t>
            </w:r>
            <w:hyperlink w:anchor="Par344" w:tgtFrame="Рынки">
              <w:r>
                <w:rPr>
                  <w:rFonts w:cs="Times New Roman" w:ascii="Times New Roman" w:hAnsi="Times New Roman"/>
                  <w:sz w:val="24"/>
                  <w:szCs w:val="24"/>
                </w:rPr>
                <w:t>4.3</w:t>
              </w:r>
            </w:hyperlink>
            <w:r>
              <w:rPr>
                <w:rFonts w:cs="Times New Roman" w:ascii="Times New Roman" w:hAnsi="Times New Roman"/>
                <w:sz w:val="24"/>
                <w:szCs w:val="24"/>
              </w:rPr>
              <w:t xml:space="preserve">, </w:t>
            </w:r>
            <w:hyperlink w:anchor="Par349" w:tgtFrame="Магазины">
              <w:r>
                <w:rPr>
                  <w:rFonts w:cs="Times New Roman" w:ascii="Times New Roman" w:hAnsi="Times New Roman"/>
                  <w:sz w:val="24"/>
                  <w:szCs w:val="24"/>
                </w:rPr>
                <w:t>4.4</w:t>
              </w:r>
            </w:hyperlink>
            <w:r>
              <w:rPr>
                <w:rFonts w:cs="Times New Roman" w:ascii="Times New Roman" w:hAnsi="Times New Roman"/>
                <w:sz w:val="24"/>
                <w:szCs w:val="24"/>
              </w:rPr>
              <w:t xml:space="preserve">, </w:t>
            </w:r>
            <w:hyperlink w:anchor="Par356" w:tgtFrame="Общественное питание">
              <w:r>
                <w:rPr>
                  <w:rFonts w:cs="Times New Roman" w:ascii="Times New Roman" w:hAnsi="Times New Roman"/>
                  <w:sz w:val="24"/>
                  <w:szCs w:val="24"/>
                </w:rPr>
                <w:t>4.6</w:t>
              </w:r>
            </w:hyperlink>
            <w:r>
              <w:rPr>
                <w:rFonts w:cs="Times New Roman" w:ascii="Times New Roman" w:hAnsi="Times New Roman"/>
                <w:sz w:val="24"/>
                <w:szCs w:val="24"/>
              </w:rPr>
              <w:t xml:space="preserve">, </w:t>
            </w:r>
            <w:hyperlink w:anchor="Par424" w:tgtFrame="5.1.2">
              <w:r>
                <w:rPr>
                  <w:rFonts w:cs="Times New Roman" w:ascii="Times New Roman" w:hAnsi="Times New Roman"/>
                  <w:sz w:val="24"/>
                  <w:szCs w:val="24"/>
                </w:rPr>
                <w:t>5.1.2</w:t>
              </w:r>
            </w:hyperlink>
            <w:r>
              <w:rPr>
                <w:rFonts w:cs="Times New Roman" w:ascii="Times New Roman" w:hAnsi="Times New Roman"/>
                <w:sz w:val="24"/>
                <w:szCs w:val="24"/>
              </w:rPr>
              <w:t xml:space="preserve">, </w:t>
            </w:r>
            <w:hyperlink w:anchor="Par428" w:tgtFrame="5.1.3">
              <w:r>
                <w:rPr>
                  <w:rFonts w:cs="Times New Roman" w:ascii="Times New Roman" w:hAnsi="Times New Roman"/>
                  <w:sz w:val="24"/>
                  <w:szCs w:val="24"/>
                </w:rPr>
                <w:t>5.1.3</w:t>
              </w:r>
            </w:hyperlink>
            <w:r>
              <w:rPr>
                <w:rFonts w:cs="Times New Roman" w:ascii="Times New Roman" w:hAnsi="Times New Roman"/>
                <w:sz w:val="24"/>
                <w:szCs w:val="24"/>
              </w:rPr>
              <w:t xml:space="preserve">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 общей площади помещений дома и при условии размещения входов на фасаде зданий, выходящих на улицу</w:t>
            </w:r>
          </w:p>
        </w:tc>
      </w:tr>
    </w:tbl>
    <w:p>
      <w:pPr>
        <w:pStyle w:val="Normal"/>
        <w:numPr>
          <w:ilvl w:val="0"/>
          <w:numId w:val="24"/>
        </w:numPr>
        <w:tabs>
          <w:tab w:val="clear" w:pos="708"/>
          <w:tab w:val="left" w:pos="709" w:leader="none"/>
          <w:tab w:val="left" w:pos="993" w:leader="none"/>
        </w:tabs>
        <w:spacing w:before="120" w:after="0"/>
        <w:ind w:left="0" w:firstLine="425"/>
        <w:jc w:val="both"/>
        <w:rPr/>
      </w:pPr>
      <w:r>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Ж1 установлены в соответствии со статьей 51 настоящих Правил. На территории жилых зон не допускается размещение объектов капитального строительства с земельным участком более 0,5 га, не связанных с обслуживанием населения.</w:t>
      </w:r>
    </w:p>
    <w:p>
      <w:pPr>
        <w:pStyle w:val="Normal"/>
        <w:numPr>
          <w:ilvl w:val="0"/>
          <w:numId w:val="24"/>
        </w:numPr>
        <w:tabs>
          <w:tab w:val="clear" w:pos="708"/>
          <w:tab w:val="left" w:pos="709" w:leader="none"/>
          <w:tab w:val="left" w:pos="993" w:leader="none"/>
        </w:tabs>
        <w:spacing w:before="0" w:after="0"/>
        <w:ind w:left="0" w:firstLine="426"/>
        <w:contextualSpacing/>
        <w:jc w:val="both"/>
        <w:rPr/>
      </w:pPr>
      <w:r>
        <w:rPr/>
        <w:t>Ограничения использования земельных участков и объектов капитального строительства, находящихся в зоне Ж1 и расположенных в границах зон с особыми условиями использования территории, устанавливаются в соответствии со статьей 49 настоящих Правил.</w:t>
      </w:r>
    </w:p>
    <w:p>
      <w:pPr>
        <w:pStyle w:val="Normal"/>
        <w:numPr>
          <w:ilvl w:val="0"/>
          <w:numId w:val="0"/>
        </w:numPr>
        <w:tabs>
          <w:tab w:val="clear" w:pos="708"/>
          <w:tab w:val="left" w:pos="709" w:leader="none"/>
          <w:tab w:val="left" w:pos="993" w:leader="none"/>
        </w:tabs>
        <w:spacing w:before="0" w:after="0"/>
        <w:ind w:left="0" w:hanging="0"/>
        <w:contextualSpacing/>
        <w:jc w:val="both"/>
        <w:rPr/>
      </w:pPr>
      <w:r>
        <w:rPr/>
      </w:r>
    </w:p>
    <w:p>
      <w:pPr>
        <w:pStyle w:val="2"/>
        <w:rPr>
          <w:rFonts w:ascii="Times New Roman" w:hAnsi="Times New Roman" w:cs="Times New Roman"/>
          <w:i w:val="false"/>
          <w:i w:val="false"/>
          <w:sz w:val="24"/>
          <w:szCs w:val="24"/>
        </w:rPr>
      </w:pPr>
      <w:bookmarkStart w:id="262" w:name="_Toc145598709"/>
      <w:bookmarkStart w:id="263" w:name="_Toc19737862"/>
      <w:bookmarkStart w:id="264" w:name="_Toc14908657"/>
      <w:r>
        <w:rPr>
          <w:rFonts w:cs="Times New Roman" w:ascii="Times New Roman" w:hAnsi="Times New Roman"/>
          <w:i w:val="false"/>
          <w:sz w:val="24"/>
          <w:szCs w:val="24"/>
        </w:rPr>
        <w:t xml:space="preserve">Статья 33. Ж2 – Зона </w:t>
      </w:r>
      <w:bookmarkEnd w:id="264"/>
      <w:r>
        <w:rPr>
          <w:rFonts w:cs="Times New Roman" w:ascii="Times New Roman" w:hAnsi="Times New Roman"/>
          <w:i w:val="false"/>
          <w:sz w:val="24"/>
          <w:szCs w:val="24"/>
        </w:rPr>
        <w:t>застройки малоэтажными жилыми домами</w:t>
      </w:r>
      <w:bookmarkEnd w:id="262"/>
      <w:bookmarkEnd w:id="263"/>
      <w:r>
        <w:rPr>
          <w:rFonts w:cs="Times New Roman" w:ascii="Times New Roman" w:hAnsi="Times New Roman"/>
          <w:i w:val="false"/>
          <w:sz w:val="24"/>
          <w:szCs w:val="24"/>
        </w:rPr>
        <w:t xml:space="preserve"> </w:t>
      </w:r>
    </w:p>
    <w:p>
      <w:pPr>
        <w:pStyle w:val="Normal"/>
        <w:numPr>
          <w:ilvl w:val="0"/>
          <w:numId w:val="25"/>
        </w:numPr>
        <w:tabs>
          <w:tab w:val="clear" w:pos="708"/>
          <w:tab w:val="left" w:pos="709" w:leader="none"/>
          <w:tab w:val="left" w:pos="993" w:leader="none"/>
        </w:tabs>
        <w:spacing w:before="0" w:after="0"/>
        <w:ind w:left="0" w:firstLine="426"/>
        <w:contextualSpacing/>
        <w:jc w:val="both"/>
        <w:rPr/>
      </w:pPr>
      <w:r>
        <w:rPr/>
        <w:t>Виды разрешённого использования земельных участков и объектов капитального строительства:</w:t>
      </w:r>
    </w:p>
    <w:tbl>
      <w:tblPr>
        <w:tblW w:w="5000" w:type="pct"/>
        <w:jc w:val="left"/>
        <w:tblInd w:w="0" w:type="dxa"/>
        <w:tblLayout w:type="fixed"/>
        <w:tblCellMar>
          <w:top w:w="0" w:type="dxa"/>
          <w:left w:w="57" w:type="dxa"/>
          <w:bottom w:w="0" w:type="dxa"/>
          <w:right w:w="57" w:type="dxa"/>
        </w:tblCellMar>
        <w:tblLook w:firstRow="0" w:noVBand="0" w:lastRow="0" w:firstColumn="0" w:lastColumn="0" w:noHBand="0" w:val="0000"/>
      </w:tblPr>
      <w:tblGrid>
        <w:gridCol w:w="3257"/>
        <w:gridCol w:w="4682"/>
        <w:gridCol w:w="2266"/>
      </w:tblGrid>
      <w:tr>
        <w:trPr>
          <w:trHeight w:val="20" w:hRule="atLeast"/>
        </w:trPr>
        <w:tc>
          <w:tcPr>
            <w:tcW w:w="3257" w:type="dxa"/>
            <w:tcBorders>
              <w:top w:val="single" w:sz="8" w:space="0" w:color="000000"/>
              <w:left w:val="single" w:sz="8" w:space="0" w:color="000000"/>
              <w:bottom w:val="single" w:sz="8" w:space="0" w:color="000000"/>
            </w:tcBorders>
            <w:vAlign w:val="center"/>
          </w:tcPr>
          <w:p>
            <w:pPr>
              <w:pStyle w:val="Normal"/>
              <w:widowControl w:val="false"/>
              <w:jc w:val="center"/>
              <w:rPr/>
            </w:pPr>
            <w:r>
              <w:rPr/>
              <w:t>Основные виды разрешённого использования</w:t>
            </w:r>
          </w:p>
        </w:tc>
        <w:tc>
          <w:tcPr>
            <w:tcW w:w="4682" w:type="dxa"/>
            <w:tcBorders>
              <w:top w:val="single" w:sz="8" w:space="0" w:color="000000"/>
              <w:left w:val="single" w:sz="8" w:space="0" w:color="000000"/>
              <w:bottom w:val="single" w:sz="8" w:space="0" w:color="000000"/>
            </w:tcBorders>
            <w:vAlign w:val="center"/>
          </w:tcPr>
          <w:p>
            <w:pPr>
              <w:pStyle w:val="Normal"/>
              <w:widowControl w:val="false"/>
              <w:jc w:val="center"/>
              <w:rPr/>
            </w:pPr>
            <w:r>
              <w:rPr/>
              <w:t>Условно разрешённые виды использования</w:t>
            </w:r>
          </w:p>
        </w:tc>
        <w:tc>
          <w:tcPr>
            <w:tcW w:w="2266"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jc w:val="center"/>
              <w:rPr/>
            </w:pPr>
            <w:r>
              <w:rPr/>
              <w:t>Вспомогательные виды использования</w:t>
            </w:r>
          </w:p>
        </w:tc>
      </w:tr>
      <w:tr>
        <w:trPr>
          <w:trHeight w:val="830" w:hRule="atLeast"/>
        </w:trPr>
        <w:tc>
          <w:tcPr>
            <w:tcW w:w="3257"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2.1.1 Малоэтажная многоквартирная жилая застройка *</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2.3 Блокированная жилая застройка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2.7.2 Размещение гаражей для собственных нужд</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3.1 Коммунальное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3.3 Бытовое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3.5.1 Дошкольное, начальное и среднее общее образование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8.3 Обеспечение внутреннего правопорядка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12.0. Земельные участки (территории) общего пользования</w:t>
            </w:r>
          </w:p>
        </w:tc>
        <w:tc>
          <w:tcPr>
            <w:tcW w:w="4682"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2.1. Для индивидуального жилищного строительства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2.5 Среднеэтажная жилая застройка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3.2.3. Оказание услуг связи</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3.4.1 Амбулаторно-поликлиническое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3.6.1 Объекты культурно-досуговой деятельности</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3.7 Религиозное использование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3.8 Общественное управление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3.9 Обеспечение научной деятельности</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3.10.1 Амбулаторное ветеринарное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4.1 Деловое управление</w:t>
            </w:r>
          </w:p>
          <w:p>
            <w:pPr>
              <w:pStyle w:val="ConsPlusNormal"/>
              <w:widowControl w:val="false"/>
              <w:tabs>
                <w:tab w:val="clear" w:pos="708"/>
                <w:tab w:val="right" w:pos="2740" w:leader="none"/>
              </w:tabs>
              <w:ind w:hanging="0"/>
              <w:rPr>
                <w:rFonts w:ascii="Times New Roman" w:hAnsi="Times New Roman" w:cs="Times New Roman"/>
                <w:sz w:val="24"/>
                <w:szCs w:val="24"/>
              </w:rPr>
            </w:pPr>
            <w:r>
              <w:rPr>
                <w:rFonts w:cs="Times New Roman" w:ascii="Times New Roman" w:hAnsi="Times New Roman"/>
                <w:sz w:val="24"/>
                <w:szCs w:val="24"/>
              </w:rPr>
              <w:t>4.4 Магазины</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4.5 Банковская и страховая деятельность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4.6 Общественное питание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4.7 Гостиничное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4.9.1.1 Заправка транспортных средств</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4.9.1.3 Автомобильные мойки</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4.9.1.4 Ремонт автомобилей</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5.1.2 Обеспечение занятий спортом в помещениях</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5.1.3 Площадки для занятий спортом</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5.1.4 Оборудованные площадки для занятий спортом</w:t>
            </w:r>
          </w:p>
        </w:tc>
        <w:tc>
          <w:tcPr>
            <w:tcW w:w="2266" w:type="dxa"/>
            <w:tcBorders>
              <w:top w:val="single" w:sz="8" w:space="0" w:color="000000"/>
              <w:left w:val="single" w:sz="8" w:space="0" w:color="000000"/>
              <w:bottom w:val="single" w:sz="8" w:space="0" w:color="000000"/>
              <w:right w:val="single" w:sz="8" w:space="0" w:color="000000"/>
            </w:tcBorders>
          </w:tcPr>
          <w:p>
            <w:pPr>
              <w:pStyle w:val="ConsPlusNormal"/>
              <w:widowControl w:val="false"/>
              <w:ind w:firstLine="75"/>
              <w:rPr>
                <w:rFonts w:ascii="Times New Roman" w:hAnsi="Times New Roman" w:cs="Times New Roman"/>
                <w:sz w:val="24"/>
                <w:szCs w:val="24"/>
              </w:rPr>
            </w:pPr>
            <w:r>
              <w:rPr>
                <w:rFonts w:cs="Times New Roman" w:ascii="Times New Roman" w:hAnsi="Times New Roman"/>
                <w:sz w:val="24"/>
                <w:szCs w:val="24"/>
              </w:rPr>
              <w:t>2.7.1 Хранение автотранспорта</w:t>
            </w:r>
          </w:p>
          <w:p>
            <w:pPr>
              <w:pStyle w:val="ConsPlusNormal"/>
              <w:widowControl w:val="false"/>
              <w:ind w:firstLine="75"/>
              <w:rPr>
                <w:rFonts w:ascii="Times New Roman" w:hAnsi="Times New Roman" w:cs="Times New Roman"/>
                <w:sz w:val="24"/>
                <w:szCs w:val="24"/>
              </w:rPr>
            </w:pPr>
            <w:r>
              <w:rPr>
                <w:rFonts w:cs="Times New Roman" w:ascii="Times New Roman" w:hAnsi="Times New Roman"/>
                <w:sz w:val="24"/>
                <w:szCs w:val="24"/>
              </w:rPr>
              <w:t>3.1 Коммунальное обслуживание</w:t>
            </w:r>
          </w:p>
          <w:p>
            <w:pPr>
              <w:pStyle w:val="ConsPlusNormal"/>
              <w:widowControl w:val="false"/>
              <w:ind w:firstLine="75"/>
              <w:rPr>
                <w:rFonts w:ascii="Times New Roman" w:hAnsi="Times New Roman" w:cs="Times New Roman"/>
                <w:sz w:val="24"/>
                <w:szCs w:val="24"/>
              </w:rPr>
            </w:pPr>
            <w:r>
              <w:rPr>
                <w:rFonts w:cs="Times New Roman" w:ascii="Times New Roman" w:hAnsi="Times New Roman"/>
                <w:sz w:val="24"/>
                <w:szCs w:val="24"/>
              </w:rPr>
            </w:r>
          </w:p>
        </w:tc>
      </w:tr>
      <w:tr>
        <w:trPr>
          <w:trHeight w:val="1958" w:hRule="atLeast"/>
        </w:trPr>
        <w:tc>
          <w:tcPr>
            <w:tcW w:w="10205" w:type="dxa"/>
            <w:gridSpan w:val="3"/>
            <w:tcBorders>
              <w:top w:val="single" w:sz="8" w:space="0" w:color="000000"/>
              <w:left w:val="single" w:sz="8" w:space="0" w:color="000000"/>
              <w:bottom w:val="single" w:sz="4" w:space="0" w:color="000000"/>
              <w:right w:val="single" w:sz="8" w:space="0" w:color="000000"/>
            </w:tcBorders>
          </w:tcPr>
          <w:p>
            <w:pPr>
              <w:pStyle w:val="ConsPlusNormal"/>
              <w:widowControl w:val="false"/>
              <w:ind w:firstLine="75"/>
              <w:rPr>
                <w:rFonts w:ascii="Times New Roman" w:hAnsi="Times New Roman" w:cs="Times New Roman"/>
                <w:sz w:val="24"/>
                <w:szCs w:val="24"/>
              </w:rPr>
            </w:pPr>
            <w:r>
              <w:rPr>
                <w:rFonts w:cs="Times New Roman" w:ascii="Times New Roman" w:hAnsi="Times New Roman"/>
                <w:sz w:val="24"/>
                <w:szCs w:val="24"/>
              </w:rPr>
              <w:t xml:space="preserve">*- предполагает размещение малоэтажного многоквартирного дома; обустройство спортивных и детских площадок, площадок для отдыха; размещение объектов обслуживания жилой застройки, предусмотренных ВРИ с кодами 2.7, </w:t>
            </w:r>
            <w:hyperlink w:anchor="Par192" w:tgtFrame="Коммунальное обслуживание">
              <w:r>
                <w:rPr>
                  <w:rFonts w:cs="Times New Roman" w:ascii="Times New Roman" w:hAnsi="Times New Roman"/>
                  <w:sz w:val="24"/>
                  <w:szCs w:val="24"/>
                </w:rPr>
                <w:t>кодами 3.1</w:t>
              </w:r>
            </w:hyperlink>
            <w:r>
              <w:rPr>
                <w:rFonts w:cs="Times New Roman" w:ascii="Times New Roman" w:hAnsi="Times New Roman"/>
                <w:sz w:val="24"/>
                <w:szCs w:val="24"/>
              </w:rPr>
              <w:t xml:space="preserve">, </w:t>
            </w:r>
            <w:hyperlink w:anchor="Par204" w:tgtFrame="Социальное обслуживание">
              <w:r>
                <w:rPr>
                  <w:rFonts w:cs="Times New Roman" w:ascii="Times New Roman" w:hAnsi="Times New Roman"/>
                  <w:sz w:val="24"/>
                  <w:szCs w:val="24"/>
                </w:rPr>
                <w:t>3.2</w:t>
              </w:r>
            </w:hyperlink>
            <w:r>
              <w:rPr>
                <w:rFonts w:cs="Times New Roman" w:ascii="Times New Roman" w:hAnsi="Times New Roman"/>
                <w:sz w:val="24"/>
                <w:szCs w:val="24"/>
              </w:rPr>
              <w:t xml:space="preserve">, </w:t>
            </w:r>
            <w:hyperlink w:anchor="Par226" w:tgtFrame="Бытовое обслуживание">
              <w:r>
                <w:rPr>
                  <w:rFonts w:cs="Times New Roman" w:ascii="Times New Roman" w:hAnsi="Times New Roman"/>
                  <w:sz w:val="24"/>
                  <w:szCs w:val="24"/>
                </w:rPr>
                <w:t>3.3</w:t>
              </w:r>
            </w:hyperlink>
            <w:r>
              <w:rPr>
                <w:rFonts w:cs="Times New Roman" w:ascii="Times New Roman" w:hAnsi="Times New Roman"/>
                <w:sz w:val="24"/>
                <w:szCs w:val="24"/>
              </w:rPr>
              <w:t xml:space="preserve">, </w:t>
            </w:r>
            <w:hyperlink w:anchor="Par230" w:tgtFrame="Здравоохранение">
              <w:r>
                <w:rPr>
                  <w:rFonts w:cs="Times New Roman" w:ascii="Times New Roman" w:hAnsi="Times New Roman"/>
                  <w:sz w:val="24"/>
                  <w:szCs w:val="24"/>
                </w:rPr>
                <w:t>3.4</w:t>
              </w:r>
            </w:hyperlink>
            <w:r>
              <w:rPr>
                <w:rFonts w:cs="Times New Roman" w:ascii="Times New Roman" w:hAnsi="Times New Roman"/>
                <w:sz w:val="24"/>
                <w:szCs w:val="24"/>
              </w:rPr>
              <w:t xml:space="preserve">, </w:t>
            </w:r>
            <w:hyperlink w:anchor="Par234" w:tgtFrame="Амбулаторно-поликлиническое обслуживание">
              <w:r>
                <w:rPr>
                  <w:rFonts w:cs="Times New Roman" w:ascii="Times New Roman" w:hAnsi="Times New Roman"/>
                  <w:sz w:val="24"/>
                  <w:szCs w:val="24"/>
                </w:rPr>
                <w:t>3.4.1</w:t>
              </w:r>
            </w:hyperlink>
            <w:r>
              <w:rPr>
                <w:rFonts w:cs="Times New Roman" w:ascii="Times New Roman" w:hAnsi="Times New Roman"/>
                <w:sz w:val="24"/>
                <w:szCs w:val="24"/>
              </w:rPr>
              <w:t xml:space="preserve">, </w:t>
            </w:r>
            <w:hyperlink w:anchor="Par252" w:tgtFrame="Дошкольное, начальное и среднее общее образование">
              <w:r>
                <w:rPr>
                  <w:rFonts w:cs="Times New Roman" w:ascii="Times New Roman" w:hAnsi="Times New Roman"/>
                  <w:sz w:val="24"/>
                  <w:szCs w:val="24"/>
                </w:rPr>
                <w:t>3.5.1</w:t>
              </w:r>
            </w:hyperlink>
            <w:r>
              <w:rPr>
                <w:rFonts w:cs="Times New Roman" w:ascii="Times New Roman" w:hAnsi="Times New Roman"/>
                <w:sz w:val="24"/>
                <w:szCs w:val="24"/>
              </w:rPr>
              <w:t xml:space="preserve">, </w:t>
            </w:r>
            <w:hyperlink w:anchor="Par260" w:tgtFrame="Культурное развитие">
              <w:r>
                <w:rPr>
                  <w:rFonts w:cs="Times New Roman" w:ascii="Times New Roman" w:hAnsi="Times New Roman"/>
                  <w:sz w:val="24"/>
                  <w:szCs w:val="24"/>
                </w:rPr>
                <w:t>3.6</w:t>
              </w:r>
            </w:hyperlink>
            <w:r>
              <w:rPr>
                <w:rFonts w:cs="Times New Roman" w:ascii="Times New Roman" w:hAnsi="Times New Roman"/>
                <w:sz w:val="24"/>
                <w:szCs w:val="24"/>
              </w:rPr>
              <w:t xml:space="preserve">, </w:t>
            </w:r>
            <w:hyperlink w:anchor="Par276" w:tgtFrame="Религиозное использование">
              <w:r>
                <w:rPr>
                  <w:rFonts w:cs="Times New Roman" w:ascii="Times New Roman" w:hAnsi="Times New Roman"/>
                  <w:sz w:val="24"/>
                  <w:szCs w:val="24"/>
                </w:rPr>
                <w:t>3.7</w:t>
              </w:r>
            </w:hyperlink>
            <w:r>
              <w:rPr>
                <w:rFonts w:cs="Times New Roman" w:ascii="Times New Roman" w:hAnsi="Times New Roman"/>
                <w:sz w:val="24"/>
                <w:szCs w:val="24"/>
              </w:rPr>
              <w:t xml:space="preserve">, </w:t>
            </w:r>
            <w:hyperlink w:anchor="Par320" w:tgtFrame="Амбулаторное ветеринарное обслуживание">
              <w:r>
                <w:rPr>
                  <w:rFonts w:cs="Times New Roman" w:ascii="Times New Roman" w:hAnsi="Times New Roman"/>
                  <w:sz w:val="24"/>
                  <w:szCs w:val="24"/>
                </w:rPr>
                <w:t>3.10.1</w:t>
              </w:r>
            </w:hyperlink>
            <w:r>
              <w:rPr>
                <w:rFonts w:cs="Times New Roman" w:ascii="Times New Roman" w:hAnsi="Times New Roman"/>
                <w:sz w:val="24"/>
                <w:szCs w:val="24"/>
              </w:rPr>
              <w:t xml:space="preserve">, </w:t>
            </w:r>
            <w:hyperlink w:anchor="Par335" w:tgtFrame="Деловое управление">
              <w:r>
                <w:rPr>
                  <w:rFonts w:cs="Times New Roman" w:ascii="Times New Roman" w:hAnsi="Times New Roman"/>
                  <w:sz w:val="24"/>
                  <w:szCs w:val="24"/>
                </w:rPr>
                <w:t>4.1</w:t>
              </w:r>
            </w:hyperlink>
            <w:r>
              <w:rPr>
                <w:rFonts w:cs="Times New Roman" w:ascii="Times New Roman" w:hAnsi="Times New Roman"/>
                <w:sz w:val="24"/>
                <w:szCs w:val="24"/>
              </w:rPr>
              <w:t xml:space="preserve">, </w:t>
            </w:r>
            <w:hyperlink w:anchor="Par344" w:tgtFrame="Рынки">
              <w:r>
                <w:rPr>
                  <w:rFonts w:cs="Times New Roman" w:ascii="Times New Roman" w:hAnsi="Times New Roman"/>
                  <w:sz w:val="24"/>
                  <w:szCs w:val="24"/>
                </w:rPr>
                <w:t>4.3</w:t>
              </w:r>
            </w:hyperlink>
            <w:r>
              <w:rPr>
                <w:rFonts w:cs="Times New Roman" w:ascii="Times New Roman" w:hAnsi="Times New Roman"/>
                <w:sz w:val="24"/>
                <w:szCs w:val="24"/>
              </w:rPr>
              <w:t xml:space="preserve">, </w:t>
            </w:r>
            <w:hyperlink w:anchor="Par349" w:tgtFrame="Магазины">
              <w:r>
                <w:rPr>
                  <w:rFonts w:cs="Times New Roman" w:ascii="Times New Roman" w:hAnsi="Times New Roman"/>
                  <w:sz w:val="24"/>
                  <w:szCs w:val="24"/>
                </w:rPr>
                <w:t>4.4</w:t>
              </w:r>
            </w:hyperlink>
            <w:r>
              <w:rPr>
                <w:rFonts w:cs="Times New Roman" w:ascii="Times New Roman" w:hAnsi="Times New Roman"/>
                <w:sz w:val="24"/>
                <w:szCs w:val="24"/>
              </w:rPr>
              <w:t xml:space="preserve">, </w:t>
            </w:r>
            <w:hyperlink w:anchor="Par356" w:tgtFrame="Общественное питание">
              <w:r>
                <w:rPr>
                  <w:rFonts w:cs="Times New Roman" w:ascii="Times New Roman" w:hAnsi="Times New Roman"/>
                  <w:sz w:val="24"/>
                  <w:szCs w:val="24"/>
                </w:rPr>
                <w:t>4.6</w:t>
              </w:r>
            </w:hyperlink>
            <w:r>
              <w:rPr>
                <w:rFonts w:cs="Times New Roman" w:ascii="Times New Roman" w:hAnsi="Times New Roman"/>
                <w:sz w:val="24"/>
                <w:szCs w:val="24"/>
              </w:rPr>
              <w:t xml:space="preserve">, </w:t>
            </w:r>
            <w:hyperlink w:anchor="Par424" w:tgtFrame="5.1.2">
              <w:r>
                <w:rPr>
                  <w:rFonts w:cs="Times New Roman" w:ascii="Times New Roman" w:hAnsi="Times New Roman"/>
                  <w:sz w:val="24"/>
                  <w:szCs w:val="24"/>
                </w:rPr>
                <w:t>5.1.2</w:t>
              </w:r>
            </w:hyperlink>
            <w:r>
              <w:rPr>
                <w:rFonts w:cs="Times New Roman" w:ascii="Times New Roman" w:hAnsi="Times New Roman"/>
                <w:sz w:val="24"/>
                <w:szCs w:val="24"/>
              </w:rPr>
              <w:t xml:space="preserve">, </w:t>
            </w:r>
            <w:hyperlink w:anchor="Par428" w:tgtFrame="5.1.3">
              <w:r>
                <w:rPr>
                  <w:rFonts w:cs="Times New Roman" w:ascii="Times New Roman" w:hAnsi="Times New Roman"/>
                  <w:sz w:val="24"/>
                  <w:szCs w:val="24"/>
                </w:rPr>
                <w:t>5.1.3</w:t>
              </w:r>
            </w:hyperlink>
            <w:r>
              <w:rPr>
                <w:rFonts w:cs="Times New Roman" w:ascii="Times New Roman" w:hAnsi="Times New Roman"/>
                <w:sz w:val="24"/>
                <w:szCs w:val="24"/>
              </w:rPr>
              <w:t xml:space="preserve">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 общей площади помещений дома и при условии размещения входов на фасаде зданий, выходящих на улицу</w:t>
            </w:r>
          </w:p>
        </w:tc>
      </w:tr>
    </w:tbl>
    <w:p>
      <w:pPr>
        <w:pStyle w:val="Normal"/>
        <w:numPr>
          <w:ilvl w:val="0"/>
          <w:numId w:val="25"/>
        </w:numPr>
        <w:tabs>
          <w:tab w:val="clear" w:pos="708"/>
          <w:tab w:val="left" w:pos="709" w:leader="none"/>
          <w:tab w:val="left" w:pos="993" w:leader="none"/>
        </w:tabs>
        <w:spacing w:before="120" w:after="0"/>
        <w:ind w:left="0" w:firstLine="426"/>
        <w:jc w:val="both"/>
        <w:rPr>
          <w:b/>
          <w:b/>
        </w:rPr>
      </w:pPr>
      <w:r>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Ж2 установлены в соответствии со статьей 51 настоящих Правил.</w:t>
      </w:r>
      <w:r>
        <w:rPr>
          <w:b/>
        </w:rPr>
        <w:t xml:space="preserve"> </w:t>
      </w:r>
    </w:p>
    <w:p>
      <w:pPr>
        <w:pStyle w:val="Normal"/>
        <w:numPr>
          <w:ilvl w:val="0"/>
          <w:numId w:val="25"/>
        </w:numPr>
        <w:tabs>
          <w:tab w:val="clear" w:pos="708"/>
          <w:tab w:val="left" w:pos="709" w:leader="none"/>
          <w:tab w:val="left" w:pos="993" w:leader="none"/>
        </w:tabs>
        <w:spacing w:before="0" w:after="0"/>
        <w:ind w:left="0" w:firstLine="426"/>
        <w:contextualSpacing/>
        <w:jc w:val="both"/>
        <w:rPr/>
      </w:pPr>
      <w:r>
        <w:rPr/>
        <w:t>Ограничения использования земельных участков и объектов капитального строительства, находящихся в зоне Ж2 и расположенных в границах зон с особыми условиями использования территории, устанавливаются в соответствии со статьей 49 настоящих Правил.</w:t>
      </w:r>
    </w:p>
    <w:p>
      <w:pPr>
        <w:pStyle w:val="2"/>
        <w:rPr>
          <w:rFonts w:ascii="Times New Roman" w:hAnsi="Times New Roman" w:cs="Times New Roman"/>
          <w:i w:val="false"/>
          <w:i w:val="false"/>
          <w:sz w:val="24"/>
          <w:szCs w:val="24"/>
        </w:rPr>
      </w:pPr>
      <w:bookmarkStart w:id="265" w:name="_Toc145598710"/>
      <w:bookmarkStart w:id="266" w:name="_Toc19737866"/>
      <w:bookmarkEnd w:id="266"/>
      <w:r>
        <w:rPr>
          <w:rFonts w:cs="Times New Roman" w:ascii="Times New Roman" w:hAnsi="Times New Roman"/>
          <w:i w:val="false"/>
          <w:sz w:val="24"/>
          <w:szCs w:val="24"/>
        </w:rPr>
        <w:t>Статья 34. ОД1 – Общественно-деловая зона</w:t>
      </w:r>
      <w:bookmarkEnd w:id="265"/>
    </w:p>
    <w:p>
      <w:pPr>
        <w:pStyle w:val="Normal"/>
        <w:numPr>
          <w:ilvl w:val="0"/>
          <w:numId w:val="26"/>
        </w:numPr>
        <w:tabs>
          <w:tab w:val="clear" w:pos="708"/>
          <w:tab w:val="left" w:pos="709" w:leader="none"/>
          <w:tab w:val="left" w:pos="993" w:leader="none"/>
        </w:tabs>
        <w:spacing w:before="0" w:after="0"/>
        <w:ind w:left="0" w:firstLine="426"/>
        <w:contextualSpacing/>
        <w:jc w:val="both"/>
        <w:rPr/>
      </w:pPr>
      <w:r>
        <w:rPr/>
        <w:t>Виды разрешённого использования земельных участков и объектов капитального строительства:</w:t>
      </w:r>
    </w:p>
    <w:tbl>
      <w:tblPr>
        <w:tblW w:w="5000" w:type="pct"/>
        <w:jc w:val="left"/>
        <w:tblInd w:w="0" w:type="dxa"/>
        <w:tblLayout w:type="fixed"/>
        <w:tblCellMar>
          <w:top w:w="0" w:type="dxa"/>
          <w:left w:w="57" w:type="dxa"/>
          <w:bottom w:w="0" w:type="dxa"/>
          <w:right w:w="57" w:type="dxa"/>
        </w:tblCellMar>
        <w:tblLook w:firstRow="0" w:noVBand="0" w:lastRow="0" w:firstColumn="0" w:lastColumn="0" w:noHBand="0" w:val="0000"/>
      </w:tblPr>
      <w:tblGrid>
        <w:gridCol w:w="4165"/>
        <w:gridCol w:w="3774"/>
        <w:gridCol w:w="2266"/>
      </w:tblGrid>
      <w:tr>
        <w:trPr>
          <w:trHeight w:val="20" w:hRule="atLeast"/>
        </w:trPr>
        <w:tc>
          <w:tcPr>
            <w:tcW w:w="4165" w:type="dxa"/>
            <w:tcBorders>
              <w:top w:val="single" w:sz="8" w:space="0" w:color="000000"/>
              <w:left w:val="single" w:sz="8" w:space="0" w:color="000000"/>
              <w:bottom w:val="single" w:sz="8" w:space="0" w:color="000000"/>
            </w:tcBorders>
          </w:tcPr>
          <w:p>
            <w:pPr>
              <w:pStyle w:val="Normal"/>
              <w:widowControl w:val="false"/>
              <w:jc w:val="center"/>
              <w:rPr/>
            </w:pPr>
            <w:r>
              <w:rPr/>
              <w:t>Основные виды разрешённого использования</w:t>
            </w:r>
          </w:p>
        </w:tc>
        <w:tc>
          <w:tcPr>
            <w:tcW w:w="3774" w:type="dxa"/>
            <w:tcBorders>
              <w:top w:val="single" w:sz="8" w:space="0" w:color="000000"/>
              <w:left w:val="single" w:sz="8" w:space="0" w:color="000000"/>
              <w:bottom w:val="single" w:sz="8" w:space="0" w:color="000000"/>
            </w:tcBorders>
          </w:tcPr>
          <w:p>
            <w:pPr>
              <w:pStyle w:val="Normal"/>
              <w:widowControl w:val="false"/>
              <w:jc w:val="center"/>
              <w:rPr/>
            </w:pPr>
            <w:r>
              <w:rPr/>
              <w:t>Условно разрешённые виды использования</w:t>
            </w:r>
          </w:p>
        </w:tc>
        <w:tc>
          <w:tcPr>
            <w:tcW w:w="2266" w:type="dxa"/>
            <w:tcBorders>
              <w:top w:val="single" w:sz="8" w:space="0" w:color="000000"/>
              <w:left w:val="single" w:sz="8" w:space="0" w:color="000000"/>
              <w:bottom w:val="single" w:sz="8" w:space="0" w:color="000000"/>
              <w:right w:val="single" w:sz="8" w:space="0" w:color="000000"/>
            </w:tcBorders>
          </w:tcPr>
          <w:p>
            <w:pPr>
              <w:pStyle w:val="Normal"/>
              <w:widowControl w:val="false"/>
              <w:jc w:val="center"/>
              <w:rPr/>
            </w:pPr>
            <w:r>
              <w:rPr/>
              <w:t>Вспомогательные виды использования</w:t>
            </w:r>
          </w:p>
        </w:tc>
      </w:tr>
      <w:tr>
        <w:trPr>
          <w:trHeight w:val="263" w:hRule="atLeast"/>
        </w:trPr>
        <w:tc>
          <w:tcPr>
            <w:tcW w:w="4165"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2.7.1 Хранение автотранспорта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3.2.3 Оказание услуг связи</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3.3 Бытовое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4.1 Деловое управление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3.4.1 Амбулаторно-поликлиническое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3.5 Образование и просвещение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3.6 Культурное развитие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3.7 Религиозное использование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3.8 Общественное управление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3.9 Обеспечение научной деятельности</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4.2 Объекты торговли (торговые центры, торгово-развлекательные центры (комплексы)</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4.4 Магазины</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4.5 Банковская и страховая деятельность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4.6 Общественное питание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4.7 Гостиничное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4.8.1 Развлекательные мероприятия</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4.10 Выставочно-ярмарочная деятельность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6.12 Научно-производственная деятельность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8.3 Обеспечение внутреннего правопорядка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12.0. Земельные участки (территории) общего пользования</w:t>
            </w:r>
          </w:p>
        </w:tc>
        <w:tc>
          <w:tcPr>
            <w:tcW w:w="3774"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2.1.1 Малоэтажная многоквартирная жилая застройка*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3.2.4 Общежития</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3.4.2 Стационарное медицинское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3.4.3 Медицинские организации особого назначения</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4.3 Рынки</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4.9.1 Объекты дорожного сервиса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5.1.1 Обеспечение спортивно-зрелищных мероприятий</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5.1.2 Обеспечение занятий спортом в помещениях</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5.1.4 Оборудованные площадки для занятий спортом</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6.8 Связь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2266" w:type="dxa"/>
            <w:tcBorders>
              <w:top w:val="single" w:sz="8" w:space="0" w:color="000000"/>
              <w:left w:val="single" w:sz="8" w:space="0" w:color="000000"/>
              <w:bottom w:val="single" w:sz="8" w:space="0" w:color="000000"/>
              <w:right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3.1 Коммунальное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 Служебные гаражи</w:t>
            </w:r>
          </w:p>
          <w:p>
            <w:pPr>
              <w:pStyle w:val="ConsPlusNormal"/>
              <w:widowControl w:val="false"/>
              <w:ind w:hanging="0"/>
              <w:rPr>
                <w:rFonts w:eastAsia="Calibri"/>
                <w:sz w:val="24"/>
                <w:szCs w:val="24"/>
              </w:rPr>
            </w:pPr>
            <w:r>
              <w:rPr>
                <w:rFonts w:cs="Times New Roman" w:ascii="Times New Roman" w:hAnsi="Times New Roman"/>
                <w:sz w:val="24"/>
                <w:szCs w:val="24"/>
              </w:rPr>
              <w:t>5.1.3 Площадки для занятий спортом</w:t>
            </w:r>
          </w:p>
        </w:tc>
      </w:tr>
      <w:tr>
        <w:trPr>
          <w:trHeight w:val="2812" w:hRule="atLeast"/>
        </w:trPr>
        <w:tc>
          <w:tcPr>
            <w:tcW w:w="10205" w:type="dxa"/>
            <w:gridSpan w:val="3"/>
            <w:tcBorders>
              <w:top w:val="single" w:sz="8" w:space="0" w:color="000000"/>
              <w:left w:val="single" w:sz="8" w:space="0" w:color="000000"/>
              <w:bottom w:val="single" w:sz="8" w:space="0" w:color="000000"/>
              <w:right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 xml:space="preserve">*- предполагает размещение многоэтажных многоквартирных домов;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предусмотренных ВРИ с кодами 2.7, </w:t>
            </w:r>
            <w:hyperlink w:anchor="Par192" w:tgtFrame="Коммунальное обслуживание">
              <w:r>
                <w:rPr>
                  <w:rFonts w:cs="Times New Roman" w:ascii="Times New Roman" w:hAnsi="Times New Roman"/>
                  <w:sz w:val="24"/>
                  <w:szCs w:val="24"/>
                </w:rPr>
                <w:t>кодами 3.1</w:t>
              </w:r>
            </w:hyperlink>
            <w:r>
              <w:rPr>
                <w:rFonts w:cs="Times New Roman" w:ascii="Times New Roman" w:hAnsi="Times New Roman"/>
                <w:sz w:val="24"/>
                <w:szCs w:val="24"/>
              </w:rPr>
              <w:t xml:space="preserve">, </w:t>
            </w:r>
            <w:hyperlink w:anchor="Par204" w:tgtFrame="Социальное обслуживание">
              <w:r>
                <w:rPr>
                  <w:rFonts w:cs="Times New Roman" w:ascii="Times New Roman" w:hAnsi="Times New Roman"/>
                  <w:sz w:val="24"/>
                  <w:szCs w:val="24"/>
                </w:rPr>
                <w:t>3.2</w:t>
              </w:r>
            </w:hyperlink>
            <w:r>
              <w:rPr>
                <w:rFonts w:cs="Times New Roman" w:ascii="Times New Roman" w:hAnsi="Times New Roman"/>
                <w:sz w:val="24"/>
                <w:szCs w:val="24"/>
              </w:rPr>
              <w:t xml:space="preserve">, </w:t>
            </w:r>
            <w:hyperlink w:anchor="Par226" w:tgtFrame="Бытовое обслуживание">
              <w:r>
                <w:rPr>
                  <w:rFonts w:cs="Times New Roman" w:ascii="Times New Roman" w:hAnsi="Times New Roman"/>
                  <w:sz w:val="24"/>
                  <w:szCs w:val="24"/>
                </w:rPr>
                <w:t>3.3</w:t>
              </w:r>
            </w:hyperlink>
            <w:r>
              <w:rPr>
                <w:rFonts w:cs="Times New Roman" w:ascii="Times New Roman" w:hAnsi="Times New Roman"/>
                <w:sz w:val="24"/>
                <w:szCs w:val="24"/>
              </w:rPr>
              <w:t xml:space="preserve">, </w:t>
            </w:r>
            <w:hyperlink w:anchor="Par230" w:tgtFrame="Здравоохранение">
              <w:r>
                <w:rPr>
                  <w:rFonts w:cs="Times New Roman" w:ascii="Times New Roman" w:hAnsi="Times New Roman"/>
                  <w:sz w:val="24"/>
                  <w:szCs w:val="24"/>
                </w:rPr>
                <w:t>3.4</w:t>
              </w:r>
            </w:hyperlink>
            <w:r>
              <w:rPr>
                <w:rFonts w:cs="Times New Roman" w:ascii="Times New Roman" w:hAnsi="Times New Roman"/>
                <w:sz w:val="24"/>
                <w:szCs w:val="24"/>
              </w:rPr>
              <w:t xml:space="preserve">, </w:t>
            </w:r>
            <w:hyperlink w:anchor="Par234" w:tgtFrame="Амбулаторно-поликлиническое обслуживание">
              <w:r>
                <w:rPr>
                  <w:rFonts w:cs="Times New Roman" w:ascii="Times New Roman" w:hAnsi="Times New Roman"/>
                  <w:sz w:val="24"/>
                  <w:szCs w:val="24"/>
                </w:rPr>
                <w:t>3.4.1</w:t>
              </w:r>
            </w:hyperlink>
            <w:r>
              <w:rPr>
                <w:rFonts w:cs="Times New Roman" w:ascii="Times New Roman" w:hAnsi="Times New Roman"/>
                <w:sz w:val="24"/>
                <w:szCs w:val="24"/>
              </w:rPr>
              <w:t xml:space="preserve">, </w:t>
            </w:r>
            <w:hyperlink w:anchor="Par252" w:tgtFrame="Дошкольное, начальное и среднее общее образование">
              <w:r>
                <w:rPr>
                  <w:rFonts w:cs="Times New Roman" w:ascii="Times New Roman" w:hAnsi="Times New Roman"/>
                  <w:sz w:val="24"/>
                  <w:szCs w:val="24"/>
                </w:rPr>
                <w:t>3.5.1</w:t>
              </w:r>
            </w:hyperlink>
            <w:r>
              <w:rPr>
                <w:rFonts w:cs="Times New Roman" w:ascii="Times New Roman" w:hAnsi="Times New Roman"/>
                <w:sz w:val="24"/>
                <w:szCs w:val="24"/>
              </w:rPr>
              <w:t xml:space="preserve">, </w:t>
            </w:r>
            <w:hyperlink w:anchor="Par260" w:tgtFrame="Культурное развитие">
              <w:r>
                <w:rPr>
                  <w:rFonts w:cs="Times New Roman" w:ascii="Times New Roman" w:hAnsi="Times New Roman"/>
                  <w:sz w:val="24"/>
                  <w:szCs w:val="24"/>
                </w:rPr>
                <w:t>3.6</w:t>
              </w:r>
            </w:hyperlink>
            <w:r>
              <w:rPr>
                <w:rFonts w:cs="Times New Roman" w:ascii="Times New Roman" w:hAnsi="Times New Roman"/>
                <w:sz w:val="24"/>
                <w:szCs w:val="24"/>
              </w:rPr>
              <w:t xml:space="preserve">, </w:t>
            </w:r>
            <w:hyperlink w:anchor="Par276" w:tgtFrame="Религиозное использование">
              <w:r>
                <w:rPr>
                  <w:rFonts w:cs="Times New Roman" w:ascii="Times New Roman" w:hAnsi="Times New Roman"/>
                  <w:sz w:val="24"/>
                  <w:szCs w:val="24"/>
                </w:rPr>
                <w:t>3.7</w:t>
              </w:r>
            </w:hyperlink>
            <w:r>
              <w:rPr>
                <w:rFonts w:cs="Times New Roman" w:ascii="Times New Roman" w:hAnsi="Times New Roman"/>
                <w:sz w:val="24"/>
                <w:szCs w:val="24"/>
              </w:rPr>
              <w:t xml:space="preserve">, </w:t>
            </w:r>
            <w:hyperlink w:anchor="Par320" w:tgtFrame="Амбулаторное ветеринарное обслуживание">
              <w:r>
                <w:rPr>
                  <w:rFonts w:cs="Times New Roman" w:ascii="Times New Roman" w:hAnsi="Times New Roman"/>
                  <w:sz w:val="24"/>
                  <w:szCs w:val="24"/>
                </w:rPr>
                <w:t>3.10.1</w:t>
              </w:r>
            </w:hyperlink>
            <w:r>
              <w:rPr>
                <w:rFonts w:cs="Times New Roman" w:ascii="Times New Roman" w:hAnsi="Times New Roman"/>
                <w:sz w:val="24"/>
                <w:szCs w:val="24"/>
              </w:rPr>
              <w:t xml:space="preserve">, </w:t>
            </w:r>
            <w:hyperlink w:anchor="Par335" w:tgtFrame="Деловое управление">
              <w:r>
                <w:rPr>
                  <w:rFonts w:cs="Times New Roman" w:ascii="Times New Roman" w:hAnsi="Times New Roman"/>
                  <w:sz w:val="24"/>
                  <w:szCs w:val="24"/>
                </w:rPr>
                <w:t>4.1</w:t>
              </w:r>
            </w:hyperlink>
            <w:r>
              <w:rPr>
                <w:rFonts w:cs="Times New Roman" w:ascii="Times New Roman" w:hAnsi="Times New Roman"/>
                <w:sz w:val="24"/>
                <w:szCs w:val="24"/>
              </w:rPr>
              <w:t xml:space="preserve">, </w:t>
            </w:r>
            <w:hyperlink w:anchor="Par344" w:tgtFrame="Рынки">
              <w:r>
                <w:rPr>
                  <w:rFonts w:cs="Times New Roman" w:ascii="Times New Roman" w:hAnsi="Times New Roman"/>
                  <w:sz w:val="24"/>
                  <w:szCs w:val="24"/>
                </w:rPr>
                <w:t>4.3</w:t>
              </w:r>
            </w:hyperlink>
            <w:r>
              <w:rPr>
                <w:rFonts w:cs="Times New Roman" w:ascii="Times New Roman" w:hAnsi="Times New Roman"/>
                <w:sz w:val="24"/>
                <w:szCs w:val="24"/>
              </w:rPr>
              <w:t xml:space="preserve">, </w:t>
            </w:r>
            <w:hyperlink w:anchor="Par349" w:tgtFrame="Магазины">
              <w:r>
                <w:rPr>
                  <w:rFonts w:cs="Times New Roman" w:ascii="Times New Roman" w:hAnsi="Times New Roman"/>
                  <w:sz w:val="24"/>
                  <w:szCs w:val="24"/>
                </w:rPr>
                <w:t>4.4</w:t>
              </w:r>
            </w:hyperlink>
            <w:r>
              <w:rPr>
                <w:rFonts w:cs="Times New Roman" w:ascii="Times New Roman" w:hAnsi="Times New Roman"/>
                <w:sz w:val="24"/>
                <w:szCs w:val="24"/>
              </w:rPr>
              <w:t xml:space="preserve">, </w:t>
            </w:r>
            <w:hyperlink w:anchor="Par356" w:tgtFrame="Общественное питание">
              <w:r>
                <w:rPr>
                  <w:rFonts w:cs="Times New Roman" w:ascii="Times New Roman" w:hAnsi="Times New Roman"/>
                  <w:sz w:val="24"/>
                  <w:szCs w:val="24"/>
                </w:rPr>
                <w:t>4.6</w:t>
              </w:r>
            </w:hyperlink>
            <w:r>
              <w:rPr>
                <w:rFonts w:cs="Times New Roman" w:ascii="Times New Roman" w:hAnsi="Times New Roman"/>
                <w:sz w:val="24"/>
                <w:szCs w:val="24"/>
              </w:rPr>
              <w:t xml:space="preserve">, </w:t>
            </w:r>
            <w:hyperlink w:anchor="Par424" w:tgtFrame="5.1.2">
              <w:r>
                <w:rPr>
                  <w:rFonts w:cs="Times New Roman" w:ascii="Times New Roman" w:hAnsi="Times New Roman"/>
                  <w:sz w:val="24"/>
                  <w:szCs w:val="24"/>
                </w:rPr>
                <w:t>5.1.2</w:t>
              </w:r>
            </w:hyperlink>
            <w:r>
              <w:rPr>
                <w:rFonts w:cs="Times New Roman" w:ascii="Times New Roman" w:hAnsi="Times New Roman"/>
                <w:sz w:val="24"/>
                <w:szCs w:val="24"/>
              </w:rPr>
              <w:t xml:space="preserve">, </w:t>
            </w:r>
            <w:hyperlink w:anchor="Par428" w:tgtFrame="5.1.3">
              <w:r>
                <w:rPr>
                  <w:rFonts w:cs="Times New Roman" w:ascii="Times New Roman" w:hAnsi="Times New Roman"/>
                  <w:sz w:val="24"/>
                  <w:szCs w:val="24"/>
                </w:rPr>
                <w:t>5.1.3</w:t>
              </w:r>
            </w:hyperlink>
            <w:r>
              <w:rPr>
                <w:rFonts w:cs="Times New Roman" w:ascii="Times New Roman" w:hAnsi="Times New Roman"/>
                <w:sz w:val="24"/>
                <w:szCs w:val="24"/>
              </w:rPr>
              <w:t>,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 от общей площади дома и (при условии, что здание выходит фасадом на улицу шириной не менее 20 м, а загрузка и входы для посетителей в помещения общественного назначения размещаются со стороны улицы)</w:t>
            </w:r>
          </w:p>
        </w:tc>
      </w:tr>
    </w:tbl>
    <w:p>
      <w:pPr>
        <w:pStyle w:val="Normal"/>
        <w:numPr>
          <w:ilvl w:val="0"/>
          <w:numId w:val="26"/>
        </w:numPr>
        <w:tabs>
          <w:tab w:val="clear" w:pos="708"/>
          <w:tab w:val="left" w:pos="709" w:leader="none"/>
          <w:tab w:val="left" w:pos="993" w:leader="none"/>
        </w:tabs>
        <w:spacing w:before="120" w:after="0"/>
        <w:ind w:left="0" w:firstLine="425"/>
        <w:jc w:val="both"/>
        <w:rPr/>
      </w:pPr>
      <w:r>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ОД1 установлены в соответствии со статьей 51 настоящих Правил. </w:t>
      </w:r>
    </w:p>
    <w:p>
      <w:pPr>
        <w:pStyle w:val="Normal"/>
        <w:numPr>
          <w:ilvl w:val="0"/>
          <w:numId w:val="26"/>
        </w:numPr>
        <w:tabs>
          <w:tab w:val="clear" w:pos="708"/>
          <w:tab w:val="left" w:pos="709" w:leader="none"/>
          <w:tab w:val="left" w:pos="993" w:leader="none"/>
        </w:tabs>
        <w:ind w:left="0" w:firstLine="425"/>
        <w:jc w:val="both"/>
        <w:rPr/>
      </w:pPr>
      <w:r>
        <w:rPr/>
        <w:t>Ограничения использования земельных участков и объектов капитального строительства, находящихся в зоне ОД1 и расположенных в границах зон с особыми условиями использования территории, устанавливаются в соответствии со статьей 49 настоящих Правил.</w:t>
      </w:r>
    </w:p>
    <w:p>
      <w:pPr>
        <w:pStyle w:val="2"/>
        <w:rPr>
          <w:rFonts w:ascii="Times New Roman" w:hAnsi="Times New Roman" w:cs="Times New Roman"/>
          <w:i w:val="false"/>
          <w:i w:val="false"/>
          <w:sz w:val="24"/>
          <w:szCs w:val="24"/>
        </w:rPr>
      </w:pPr>
      <w:bookmarkStart w:id="267" w:name="_Toc145598711"/>
      <w:r>
        <w:rPr>
          <w:rFonts w:cs="Times New Roman" w:ascii="Times New Roman" w:hAnsi="Times New Roman"/>
          <w:i w:val="false"/>
          <w:sz w:val="24"/>
          <w:szCs w:val="24"/>
        </w:rPr>
        <w:t>Статья 35. ОД2 – Многофункциональная общественно-деловая зона</w:t>
      </w:r>
      <w:bookmarkEnd w:id="267"/>
    </w:p>
    <w:p>
      <w:pPr>
        <w:pStyle w:val="Normal"/>
        <w:numPr>
          <w:ilvl w:val="0"/>
          <w:numId w:val="27"/>
        </w:numPr>
        <w:tabs>
          <w:tab w:val="clear" w:pos="708"/>
          <w:tab w:val="left" w:pos="851" w:leader="none"/>
          <w:tab w:val="left" w:pos="993" w:leader="none"/>
        </w:tabs>
        <w:spacing w:before="0" w:after="0"/>
        <w:ind w:left="0" w:firstLine="567"/>
        <w:contextualSpacing/>
        <w:jc w:val="both"/>
        <w:rPr/>
      </w:pPr>
      <w:r>
        <w:rPr/>
        <w:t>Виды разрешённого использования земельных участков и объектов капитального строительства:</w:t>
      </w:r>
    </w:p>
    <w:tbl>
      <w:tblPr>
        <w:tblW w:w="5000" w:type="pct"/>
        <w:jc w:val="left"/>
        <w:tblInd w:w="0" w:type="dxa"/>
        <w:tblLayout w:type="fixed"/>
        <w:tblCellMar>
          <w:top w:w="0" w:type="dxa"/>
          <w:left w:w="57" w:type="dxa"/>
          <w:bottom w:w="0" w:type="dxa"/>
          <w:right w:w="57" w:type="dxa"/>
        </w:tblCellMar>
        <w:tblLook w:firstRow="0" w:noVBand="0" w:lastRow="0" w:firstColumn="0" w:lastColumn="0" w:noHBand="0" w:val="0000"/>
      </w:tblPr>
      <w:tblGrid>
        <w:gridCol w:w="4210"/>
        <w:gridCol w:w="3741"/>
        <w:gridCol w:w="2254"/>
      </w:tblGrid>
      <w:tr>
        <w:trPr>
          <w:trHeight w:val="20" w:hRule="atLeast"/>
        </w:trPr>
        <w:tc>
          <w:tcPr>
            <w:tcW w:w="4210" w:type="dxa"/>
            <w:tcBorders>
              <w:top w:val="single" w:sz="8" w:space="0" w:color="000000"/>
              <w:left w:val="single" w:sz="8" w:space="0" w:color="000000"/>
              <w:bottom w:val="single" w:sz="8" w:space="0" w:color="000000"/>
            </w:tcBorders>
          </w:tcPr>
          <w:p>
            <w:pPr>
              <w:pStyle w:val="Normal"/>
              <w:widowControl w:val="false"/>
              <w:jc w:val="center"/>
              <w:rPr/>
            </w:pPr>
            <w:r>
              <w:rPr/>
              <w:t>Основные виды разрешённого использования</w:t>
            </w:r>
          </w:p>
        </w:tc>
        <w:tc>
          <w:tcPr>
            <w:tcW w:w="3741" w:type="dxa"/>
            <w:tcBorders>
              <w:top w:val="single" w:sz="8" w:space="0" w:color="000000"/>
              <w:left w:val="single" w:sz="8" w:space="0" w:color="000000"/>
              <w:bottom w:val="single" w:sz="8" w:space="0" w:color="000000"/>
            </w:tcBorders>
          </w:tcPr>
          <w:p>
            <w:pPr>
              <w:pStyle w:val="Normal"/>
              <w:widowControl w:val="false"/>
              <w:jc w:val="center"/>
              <w:rPr/>
            </w:pPr>
            <w:r>
              <w:rPr/>
              <w:t>Условно разрешённые виды использования</w:t>
            </w:r>
          </w:p>
        </w:tc>
        <w:tc>
          <w:tcPr>
            <w:tcW w:w="2254" w:type="dxa"/>
            <w:tcBorders>
              <w:top w:val="single" w:sz="8" w:space="0" w:color="000000"/>
              <w:left w:val="single" w:sz="8" w:space="0" w:color="000000"/>
              <w:bottom w:val="single" w:sz="8" w:space="0" w:color="000000"/>
              <w:right w:val="single" w:sz="8" w:space="0" w:color="000000"/>
            </w:tcBorders>
          </w:tcPr>
          <w:p>
            <w:pPr>
              <w:pStyle w:val="Normal"/>
              <w:widowControl w:val="false"/>
              <w:jc w:val="center"/>
              <w:rPr/>
            </w:pPr>
            <w:r>
              <w:rPr/>
              <w:t>Вспомогательные виды использования</w:t>
            </w:r>
          </w:p>
        </w:tc>
      </w:tr>
      <w:tr>
        <w:trPr>
          <w:trHeight w:val="263" w:hRule="atLeast"/>
        </w:trPr>
        <w:tc>
          <w:tcPr>
            <w:tcW w:w="4210"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3.0 Общественное использование объектов капитального строительства</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3.1 Коммунальное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3.4.1 Амбулаторно-поликлиническое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4.1 Деловое управление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4.2 Объекты торговли (торговые центры, торгово-развлекательные центры (комплексы)</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4.3 Рынки</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4.4. Магазины</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4.5 Банковская и страховая деятельность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4.6 Общественное питание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4.7 Гостиничное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4.8.1 Развлекательные мероприятия</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4.10 Выставочно-ярмарочная деятельность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5.1.1 Обеспечение спортивно-зрелищных мероприятий</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5.1.2 Обеспечение занятий спортом в помещениях</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5.1.3 Площадки для занятий спортом</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5.1.4 Оборудованные площадки для занятий спортом</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6.8 Связь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6.12 Научно-производственная деятельность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9.2.1 Санаторная деятельность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8.3 Обеспечение внутреннего правопорядка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12.0. Земельные участки (территории) общего пользования</w:t>
            </w:r>
          </w:p>
        </w:tc>
        <w:tc>
          <w:tcPr>
            <w:tcW w:w="3741"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2.1.1 Малоэтажная многоквартирная жилая застройка*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4.9.1 Объекты дорожного сервиса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4.9.1.1 Заправка транспортных средств</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4.9.1.3 Автомобильные мойки</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4.9.1.4 Ремонт автомобилей</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5.1.4 Оборудованные площадки для занятий спортом</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2254" w:type="dxa"/>
            <w:tcBorders>
              <w:top w:val="single" w:sz="8" w:space="0" w:color="000000"/>
              <w:left w:val="single" w:sz="8" w:space="0" w:color="000000"/>
              <w:bottom w:val="single" w:sz="8" w:space="0" w:color="000000"/>
              <w:right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 Служебные гаражи</w:t>
            </w:r>
          </w:p>
          <w:p>
            <w:pPr>
              <w:pStyle w:val="ConsPlusNormal"/>
              <w:widowControl w:val="false"/>
              <w:ind w:hanging="0"/>
              <w:rPr>
                <w:rFonts w:eastAsia="Calibri"/>
                <w:sz w:val="24"/>
                <w:szCs w:val="24"/>
              </w:rPr>
            </w:pPr>
            <w:r>
              <w:rPr>
                <w:rFonts w:eastAsia="Calibri"/>
                <w:sz w:val="24"/>
                <w:szCs w:val="24"/>
              </w:rPr>
            </w:r>
          </w:p>
        </w:tc>
      </w:tr>
      <w:tr>
        <w:trPr>
          <w:trHeight w:val="2812" w:hRule="atLeast"/>
        </w:trPr>
        <w:tc>
          <w:tcPr>
            <w:tcW w:w="10205" w:type="dxa"/>
            <w:gridSpan w:val="3"/>
            <w:tcBorders>
              <w:top w:val="single" w:sz="8" w:space="0" w:color="000000"/>
              <w:left w:val="single" w:sz="8" w:space="0" w:color="000000"/>
              <w:bottom w:val="single" w:sz="8" w:space="0" w:color="000000"/>
              <w:right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 xml:space="preserve">*- предполагает размещение многоэтажных многоквартирных домов;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предусмотренных ВРИ с кодами 2.7, </w:t>
            </w:r>
            <w:hyperlink w:anchor="Par192" w:tgtFrame="Коммунальное обслуживание">
              <w:r>
                <w:rPr>
                  <w:rFonts w:cs="Times New Roman" w:ascii="Times New Roman" w:hAnsi="Times New Roman"/>
                  <w:sz w:val="24"/>
                  <w:szCs w:val="24"/>
                </w:rPr>
                <w:t>кодами 3.1</w:t>
              </w:r>
            </w:hyperlink>
            <w:r>
              <w:rPr>
                <w:rFonts w:cs="Times New Roman" w:ascii="Times New Roman" w:hAnsi="Times New Roman"/>
                <w:sz w:val="24"/>
                <w:szCs w:val="24"/>
              </w:rPr>
              <w:t xml:space="preserve">, </w:t>
            </w:r>
            <w:hyperlink w:anchor="Par204" w:tgtFrame="Социальное обслуживание">
              <w:r>
                <w:rPr>
                  <w:rFonts w:cs="Times New Roman" w:ascii="Times New Roman" w:hAnsi="Times New Roman"/>
                  <w:sz w:val="24"/>
                  <w:szCs w:val="24"/>
                </w:rPr>
                <w:t>3.2</w:t>
              </w:r>
            </w:hyperlink>
            <w:r>
              <w:rPr>
                <w:rFonts w:cs="Times New Roman" w:ascii="Times New Roman" w:hAnsi="Times New Roman"/>
                <w:sz w:val="24"/>
                <w:szCs w:val="24"/>
              </w:rPr>
              <w:t xml:space="preserve">, </w:t>
            </w:r>
            <w:hyperlink w:anchor="Par226" w:tgtFrame="Бытовое обслуживание">
              <w:r>
                <w:rPr>
                  <w:rFonts w:cs="Times New Roman" w:ascii="Times New Roman" w:hAnsi="Times New Roman"/>
                  <w:sz w:val="24"/>
                  <w:szCs w:val="24"/>
                </w:rPr>
                <w:t>3.3</w:t>
              </w:r>
            </w:hyperlink>
            <w:r>
              <w:rPr>
                <w:rFonts w:cs="Times New Roman" w:ascii="Times New Roman" w:hAnsi="Times New Roman"/>
                <w:sz w:val="24"/>
                <w:szCs w:val="24"/>
              </w:rPr>
              <w:t xml:space="preserve">, </w:t>
            </w:r>
            <w:hyperlink w:anchor="Par230" w:tgtFrame="Здравоохранение">
              <w:r>
                <w:rPr>
                  <w:rFonts w:cs="Times New Roman" w:ascii="Times New Roman" w:hAnsi="Times New Roman"/>
                  <w:sz w:val="24"/>
                  <w:szCs w:val="24"/>
                </w:rPr>
                <w:t>3.4</w:t>
              </w:r>
            </w:hyperlink>
            <w:r>
              <w:rPr>
                <w:rFonts w:cs="Times New Roman" w:ascii="Times New Roman" w:hAnsi="Times New Roman"/>
                <w:sz w:val="24"/>
                <w:szCs w:val="24"/>
              </w:rPr>
              <w:t xml:space="preserve">, </w:t>
            </w:r>
            <w:hyperlink w:anchor="Par234" w:tgtFrame="Амбулаторно-поликлиническое обслуживание">
              <w:r>
                <w:rPr>
                  <w:rFonts w:cs="Times New Roman" w:ascii="Times New Roman" w:hAnsi="Times New Roman"/>
                  <w:sz w:val="24"/>
                  <w:szCs w:val="24"/>
                </w:rPr>
                <w:t>3.4.1</w:t>
              </w:r>
            </w:hyperlink>
            <w:r>
              <w:rPr>
                <w:rFonts w:cs="Times New Roman" w:ascii="Times New Roman" w:hAnsi="Times New Roman"/>
                <w:sz w:val="24"/>
                <w:szCs w:val="24"/>
              </w:rPr>
              <w:t xml:space="preserve">, </w:t>
            </w:r>
            <w:hyperlink w:anchor="Par252" w:tgtFrame="Дошкольное, начальное и среднее общее образование">
              <w:r>
                <w:rPr>
                  <w:rFonts w:cs="Times New Roman" w:ascii="Times New Roman" w:hAnsi="Times New Roman"/>
                  <w:sz w:val="24"/>
                  <w:szCs w:val="24"/>
                </w:rPr>
                <w:t>3.5.1</w:t>
              </w:r>
            </w:hyperlink>
            <w:r>
              <w:rPr>
                <w:rFonts w:cs="Times New Roman" w:ascii="Times New Roman" w:hAnsi="Times New Roman"/>
                <w:sz w:val="24"/>
                <w:szCs w:val="24"/>
              </w:rPr>
              <w:t xml:space="preserve">, </w:t>
            </w:r>
            <w:hyperlink w:anchor="Par260" w:tgtFrame="Культурное развитие">
              <w:r>
                <w:rPr>
                  <w:rFonts w:cs="Times New Roman" w:ascii="Times New Roman" w:hAnsi="Times New Roman"/>
                  <w:sz w:val="24"/>
                  <w:szCs w:val="24"/>
                </w:rPr>
                <w:t>3.6</w:t>
              </w:r>
            </w:hyperlink>
            <w:r>
              <w:rPr>
                <w:rFonts w:cs="Times New Roman" w:ascii="Times New Roman" w:hAnsi="Times New Roman"/>
                <w:sz w:val="24"/>
                <w:szCs w:val="24"/>
              </w:rPr>
              <w:t xml:space="preserve">, </w:t>
            </w:r>
            <w:hyperlink w:anchor="Par276" w:tgtFrame="Религиозное использование">
              <w:r>
                <w:rPr>
                  <w:rFonts w:cs="Times New Roman" w:ascii="Times New Roman" w:hAnsi="Times New Roman"/>
                  <w:sz w:val="24"/>
                  <w:szCs w:val="24"/>
                </w:rPr>
                <w:t>3.7</w:t>
              </w:r>
            </w:hyperlink>
            <w:r>
              <w:rPr>
                <w:rFonts w:cs="Times New Roman" w:ascii="Times New Roman" w:hAnsi="Times New Roman"/>
                <w:sz w:val="24"/>
                <w:szCs w:val="24"/>
              </w:rPr>
              <w:t xml:space="preserve">, </w:t>
            </w:r>
            <w:hyperlink w:anchor="Par320" w:tgtFrame="Амбулаторное ветеринарное обслуживание">
              <w:r>
                <w:rPr>
                  <w:rFonts w:cs="Times New Roman" w:ascii="Times New Roman" w:hAnsi="Times New Roman"/>
                  <w:sz w:val="24"/>
                  <w:szCs w:val="24"/>
                </w:rPr>
                <w:t>3.10.1</w:t>
              </w:r>
            </w:hyperlink>
            <w:r>
              <w:rPr>
                <w:rFonts w:cs="Times New Roman" w:ascii="Times New Roman" w:hAnsi="Times New Roman"/>
                <w:sz w:val="24"/>
                <w:szCs w:val="24"/>
              </w:rPr>
              <w:t xml:space="preserve">, </w:t>
            </w:r>
            <w:hyperlink w:anchor="Par335" w:tgtFrame="Деловое управление">
              <w:r>
                <w:rPr>
                  <w:rFonts w:cs="Times New Roman" w:ascii="Times New Roman" w:hAnsi="Times New Roman"/>
                  <w:sz w:val="24"/>
                  <w:szCs w:val="24"/>
                </w:rPr>
                <w:t>4.1</w:t>
              </w:r>
            </w:hyperlink>
            <w:r>
              <w:rPr>
                <w:rFonts w:cs="Times New Roman" w:ascii="Times New Roman" w:hAnsi="Times New Roman"/>
                <w:sz w:val="24"/>
                <w:szCs w:val="24"/>
              </w:rPr>
              <w:t xml:space="preserve">, </w:t>
            </w:r>
            <w:hyperlink w:anchor="Par344" w:tgtFrame="Рынки">
              <w:r>
                <w:rPr>
                  <w:rFonts w:cs="Times New Roman" w:ascii="Times New Roman" w:hAnsi="Times New Roman"/>
                  <w:sz w:val="24"/>
                  <w:szCs w:val="24"/>
                </w:rPr>
                <w:t>4.3</w:t>
              </w:r>
            </w:hyperlink>
            <w:r>
              <w:rPr>
                <w:rFonts w:cs="Times New Roman" w:ascii="Times New Roman" w:hAnsi="Times New Roman"/>
                <w:sz w:val="24"/>
                <w:szCs w:val="24"/>
              </w:rPr>
              <w:t xml:space="preserve">, </w:t>
            </w:r>
            <w:hyperlink w:anchor="Par349" w:tgtFrame="Магазины">
              <w:r>
                <w:rPr>
                  <w:rFonts w:cs="Times New Roman" w:ascii="Times New Roman" w:hAnsi="Times New Roman"/>
                  <w:sz w:val="24"/>
                  <w:szCs w:val="24"/>
                </w:rPr>
                <w:t>4.4</w:t>
              </w:r>
            </w:hyperlink>
            <w:r>
              <w:rPr>
                <w:rFonts w:cs="Times New Roman" w:ascii="Times New Roman" w:hAnsi="Times New Roman"/>
                <w:sz w:val="24"/>
                <w:szCs w:val="24"/>
              </w:rPr>
              <w:t xml:space="preserve">, </w:t>
            </w:r>
            <w:hyperlink w:anchor="Par356" w:tgtFrame="Общественное питание">
              <w:r>
                <w:rPr>
                  <w:rFonts w:cs="Times New Roman" w:ascii="Times New Roman" w:hAnsi="Times New Roman"/>
                  <w:sz w:val="24"/>
                  <w:szCs w:val="24"/>
                </w:rPr>
                <w:t>4.6</w:t>
              </w:r>
            </w:hyperlink>
            <w:r>
              <w:rPr>
                <w:rFonts w:cs="Times New Roman" w:ascii="Times New Roman" w:hAnsi="Times New Roman"/>
                <w:sz w:val="24"/>
                <w:szCs w:val="24"/>
              </w:rPr>
              <w:t xml:space="preserve">, </w:t>
            </w:r>
            <w:hyperlink w:anchor="Par424" w:tgtFrame="5.1.2">
              <w:r>
                <w:rPr>
                  <w:rFonts w:cs="Times New Roman" w:ascii="Times New Roman" w:hAnsi="Times New Roman"/>
                  <w:sz w:val="24"/>
                  <w:szCs w:val="24"/>
                </w:rPr>
                <w:t>5.1.2</w:t>
              </w:r>
            </w:hyperlink>
            <w:r>
              <w:rPr>
                <w:rFonts w:cs="Times New Roman" w:ascii="Times New Roman" w:hAnsi="Times New Roman"/>
                <w:sz w:val="24"/>
                <w:szCs w:val="24"/>
              </w:rPr>
              <w:t xml:space="preserve">, </w:t>
            </w:r>
            <w:hyperlink w:anchor="Par428" w:tgtFrame="5.1.3">
              <w:r>
                <w:rPr>
                  <w:rFonts w:cs="Times New Roman" w:ascii="Times New Roman" w:hAnsi="Times New Roman"/>
                  <w:sz w:val="24"/>
                  <w:szCs w:val="24"/>
                </w:rPr>
                <w:t>5.1.3</w:t>
              </w:r>
            </w:hyperlink>
            <w:r>
              <w:rPr>
                <w:rFonts w:cs="Times New Roman" w:ascii="Times New Roman" w:hAnsi="Times New Roman"/>
                <w:sz w:val="24"/>
                <w:szCs w:val="24"/>
              </w:rPr>
              <w:t>,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и (при условии, что здание выходит фасадом на улицу шириной не менее 20 м, а загрузка и входы для посетителей в помещения общественного назначения размещаются со стороны улицы)</w:t>
            </w:r>
          </w:p>
        </w:tc>
      </w:tr>
    </w:tbl>
    <w:p>
      <w:pPr>
        <w:pStyle w:val="Normal"/>
        <w:numPr>
          <w:ilvl w:val="0"/>
          <w:numId w:val="27"/>
        </w:numPr>
        <w:tabs>
          <w:tab w:val="clear" w:pos="708"/>
          <w:tab w:val="left" w:pos="709" w:leader="none"/>
          <w:tab w:val="left" w:pos="993" w:leader="none"/>
        </w:tabs>
        <w:spacing w:before="120" w:after="0"/>
        <w:ind w:left="0" w:firstLine="426"/>
        <w:jc w:val="both"/>
        <w:rPr/>
      </w:pPr>
      <w:r>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ОД2 установлены в соответствии со статьей 51 настоящих Правил. </w:t>
      </w:r>
    </w:p>
    <w:p>
      <w:pPr>
        <w:pStyle w:val="Normal"/>
        <w:numPr>
          <w:ilvl w:val="0"/>
          <w:numId w:val="27"/>
        </w:numPr>
        <w:tabs>
          <w:tab w:val="clear" w:pos="708"/>
          <w:tab w:val="left" w:pos="709" w:leader="none"/>
          <w:tab w:val="left" w:pos="993" w:leader="none"/>
        </w:tabs>
        <w:spacing w:before="0" w:after="0"/>
        <w:ind w:left="0" w:firstLine="426"/>
        <w:contextualSpacing/>
        <w:jc w:val="both"/>
        <w:rPr/>
      </w:pPr>
      <w:r>
        <w:rPr/>
        <w:t>Ограничения использования земельных участков и объектов капитального строительства, находящихся в зоне ОД2 и расположенных в границах зон с особыми условиями использования территории, устанавливаются в соответствии со статьей 49 настоящих Правил.</w:t>
      </w:r>
    </w:p>
    <w:p>
      <w:pPr>
        <w:pStyle w:val="2"/>
        <w:ind w:firstLine="540"/>
        <w:rPr>
          <w:rFonts w:ascii="Times New Roman" w:hAnsi="Times New Roman" w:cs="Times New Roman"/>
          <w:i w:val="false"/>
          <w:i w:val="false"/>
          <w:sz w:val="24"/>
          <w:szCs w:val="24"/>
        </w:rPr>
      </w:pPr>
      <w:bookmarkStart w:id="268" w:name="_Toc145598712"/>
      <w:bookmarkStart w:id="269" w:name="_Toc19737867"/>
      <w:bookmarkStart w:id="270" w:name="_Toc16716522"/>
      <w:bookmarkStart w:id="271" w:name="_Toc197378661"/>
      <w:bookmarkEnd w:id="271"/>
      <w:r>
        <w:rPr>
          <w:rFonts w:cs="Times New Roman" w:ascii="Times New Roman" w:hAnsi="Times New Roman"/>
          <w:i w:val="false"/>
          <w:sz w:val="24"/>
          <w:szCs w:val="24"/>
        </w:rPr>
        <w:t xml:space="preserve">Статья 36. ОД3 – Зона </w:t>
      </w:r>
      <w:bookmarkEnd w:id="269"/>
      <w:bookmarkEnd w:id="270"/>
      <w:r>
        <w:rPr>
          <w:rFonts w:cs="Times New Roman" w:ascii="Times New Roman" w:hAnsi="Times New Roman"/>
          <w:i w:val="false"/>
          <w:sz w:val="24"/>
          <w:szCs w:val="24"/>
        </w:rPr>
        <w:t>специализированной общественной застройки</w:t>
      </w:r>
      <w:bookmarkEnd w:id="268"/>
    </w:p>
    <w:p>
      <w:pPr>
        <w:pStyle w:val="Normal"/>
        <w:numPr>
          <w:ilvl w:val="0"/>
          <w:numId w:val="28"/>
        </w:numPr>
        <w:tabs>
          <w:tab w:val="clear" w:pos="708"/>
          <w:tab w:val="left" w:pos="709" w:leader="none"/>
          <w:tab w:val="left" w:pos="993" w:leader="none"/>
        </w:tabs>
        <w:spacing w:before="0" w:after="0"/>
        <w:ind w:left="0" w:firstLine="426"/>
        <w:contextualSpacing/>
        <w:jc w:val="both"/>
        <w:rPr/>
      </w:pPr>
      <w:r>
        <w:rPr/>
        <w:t>Виды разрешённого использования земельных участков и объектов капитального строительства:</w:t>
      </w:r>
    </w:p>
    <w:tbl>
      <w:tblPr>
        <w:tblW w:w="5000" w:type="pct"/>
        <w:jc w:val="left"/>
        <w:tblInd w:w="0" w:type="dxa"/>
        <w:tblLayout w:type="fixed"/>
        <w:tblCellMar>
          <w:top w:w="0" w:type="dxa"/>
          <w:left w:w="57" w:type="dxa"/>
          <w:bottom w:w="0" w:type="dxa"/>
          <w:right w:w="57" w:type="dxa"/>
        </w:tblCellMar>
        <w:tblLook w:firstRow="0" w:noVBand="0" w:lastRow="0" w:firstColumn="0" w:lastColumn="0" w:noHBand="0" w:val="0000"/>
      </w:tblPr>
      <w:tblGrid>
        <w:gridCol w:w="4166"/>
        <w:gridCol w:w="3602"/>
        <w:gridCol w:w="2437"/>
      </w:tblGrid>
      <w:tr>
        <w:trPr>
          <w:trHeight w:val="20" w:hRule="atLeast"/>
        </w:trPr>
        <w:tc>
          <w:tcPr>
            <w:tcW w:w="4166" w:type="dxa"/>
            <w:tcBorders>
              <w:top w:val="single" w:sz="8" w:space="0" w:color="000000"/>
              <w:left w:val="single" w:sz="8" w:space="0" w:color="000000"/>
              <w:bottom w:val="single" w:sz="8" w:space="0" w:color="000000"/>
            </w:tcBorders>
          </w:tcPr>
          <w:p>
            <w:pPr>
              <w:pStyle w:val="Normal"/>
              <w:widowControl w:val="false"/>
              <w:jc w:val="center"/>
              <w:rPr/>
            </w:pPr>
            <w:r>
              <w:rPr/>
              <w:t>Основные виды разрешённого использования</w:t>
            </w:r>
          </w:p>
        </w:tc>
        <w:tc>
          <w:tcPr>
            <w:tcW w:w="3602" w:type="dxa"/>
            <w:tcBorders>
              <w:top w:val="single" w:sz="8" w:space="0" w:color="000000"/>
              <w:left w:val="single" w:sz="8" w:space="0" w:color="000000"/>
              <w:bottom w:val="single" w:sz="8" w:space="0" w:color="000000"/>
            </w:tcBorders>
          </w:tcPr>
          <w:p>
            <w:pPr>
              <w:pStyle w:val="Normal"/>
              <w:widowControl w:val="false"/>
              <w:jc w:val="center"/>
              <w:rPr/>
            </w:pPr>
            <w:r>
              <w:rPr/>
              <w:t>Условно разрешённые виды использования</w:t>
            </w:r>
          </w:p>
        </w:tc>
        <w:tc>
          <w:tcPr>
            <w:tcW w:w="2437" w:type="dxa"/>
            <w:tcBorders>
              <w:top w:val="single" w:sz="8" w:space="0" w:color="000000"/>
              <w:left w:val="single" w:sz="8" w:space="0" w:color="000000"/>
              <w:bottom w:val="single" w:sz="8" w:space="0" w:color="000000"/>
              <w:right w:val="single" w:sz="8" w:space="0" w:color="000000"/>
            </w:tcBorders>
          </w:tcPr>
          <w:p>
            <w:pPr>
              <w:pStyle w:val="Normal"/>
              <w:widowControl w:val="false"/>
              <w:jc w:val="center"/>
              <w:rPr/>
            </w:pPr>
            <w:r>
              <w:rPr/>
              <w:t>Вспомогательные виды использования</w:t>
            </w:r>
          </w:p>
        </w:tc>
      </w:tr>
      <w:tr>
        <w:trPr>
          <w:trHeight w:val="263" w:hRule="atLeast"/>
        </w:trPr>
        <w:tc>
          <w:tcPr>
            <w:tcW w:w="4166"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2.7.1 Хранение автотранспорта</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3.1 Коммунальное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3.2 Социальное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3.3 Бытовое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3.4.1 Амбулаторно-поликлиническое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3.4.2 Стационарное медицинское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3.5 Образование и просвещение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3.6.1 Объекты культурно-досуговой деятельности</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3.6.2 Парки культуры и отдыха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3.8 Общественное управление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3.9 Обеспечение научной деятельности</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4.4 Магазины</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4.5 Банковская и страховая деятельность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4.6 Общественное питание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5.1.3 Площадки для занятий спортом</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8.3 Обеспечение внутреннего правопорядка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9.3 Историко-культурная деятельность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12.0. Земельные участки (территории) общего пользования</w:t>
            </w:r>
          </w:p>
        </w:tc>
        <w:tc>
          <w:tcPr>
            <w:tcW w:w="3602"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3.2.4 Общежития</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3.4.3 Медицинские организации особого назначения</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3.6.3 Цирки и зверинцы</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3.7 Религиозное использование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4.1 Деловое управление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4.2 Объекты торговли (торговые центры, торгово-развлекательные центры (комплексы)</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4.3 Рынки</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4.7 Гостиничное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4.8.1 Развлекательные мероприятия</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4.9.1 Объекты дорожного сервиса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5.1.1 Обеспечение спортивно-зрелищных мероприятий</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5.1.2 Обеспечение занятий спортом в помещениях</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5.1.4 Оборудованные площадки для занятий спортом</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6.8 Связь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2437" w:type="dxa"/>
            <w:tcBorders>
              <w:top w:val="single" w:sz="8" w:space="0" w:color="000000"/>
              <w:left w:val="single" w:sz="8" w:space="0" w:color="000000"/>
              <w:bottom w:val="single" w:sz="8" w:space="0" w:color="000000"/>
              <w:right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 Служебные гаражи</w:t>
            </w:r>
          </w:p>
          <w:p>
            <w:pPr>
              <w:pStyle w:val="ConsPlusNormal"/>
              <w:widowControl w:val="false"/>
              <w:ind w:hanging="0"/>
              <w:rPr>
                <w:rFonts w:eastAsia="Calibri"/>
                <w:sz w:val="24"/>
                <w:szCs w:val="24"/>
              </w:rPr>
            </w:pPr>
            <w:r>
              <w:rPr>
                <w:rFonts w:eastAsia="Calibri"/>
                <w:sz w:val="24"/>
                <w:szCs w:val="24"/>
              </w:rPr>
            </w:r>
          </w:p>
        </w:tc>
      </w:tr>
    </w:tbl>
    <w:p>
      <w:pPr>
        <w:pStyle w:val="ListParagraph"/>
        <w:numPr>
          <w:ilvl w:val="0"/>
          <w:numId w:val="28"/>
        </w:numPr>
        <w:tabs>
          <w:tab w:val="clear" w:pos="708"/>
          <w:tab w:val="left" w:pos="709" w:leader="none"/>
          <w:tab w:val="left" w:pos="851" w:leader="none"/>
        </w:tabs>
        <w:spacing w:before="120" w:after="0"/>
        <w:ind w:left="0" w:firstLine="425"/>
        <w:contextualSpacing w:val="false"/>
        <w:jc w:val="both"/>
        <w:rPr>
          <w:rFonts w:ascii="Times New Roman" w:hAnsi="Times New Roman"/>
          <w:sz w:val="24"/>
          <w:szCs w:val="24"/>
        </w:rPr>
      </w:pPr>
      <w:r>
        <w:rPr>
          <w:rFonts w:ascii="Times New Roman" w:hAnsi="Times New Roman"/>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ОД3 установлены в соответствии со статьей 51 настоящих Правил. </w:t>
      </w:r>
    </w:p>
    <w:p>
      <w:pPr>
        <w:pStyle w:val="Normal"/>
        <w:numPr>
          <w:ilvl w:val="0"/>
          <w:numId w:val="28"/>
        </w:numPr>
        <w:tabs>
          <w:tab w:val="clear" w:pos="708"/>
          <w:tab w:val="left" w:pos="709" w:leader="none"/>
          <w:tab w:val="left" w:pos="851" w:leader="none"/>
        </w:tabs>
        <w:spacing w:before="0" w:after="0"/>
        <w:ind w:left="0" w:firstLine="426"/>
        <w:contextualSpacing/>
        <w:jc w:val="both"/>
        <w:rPr/>
      </w:pPr>
      <w:r>
        <w:rPr/>
        <w:t>Ограничения использования земельных участков и объектов капитального строительства, находящихся в зоне ОД3 и расположенных в границах зон с особыми условиями использования территории, устанавливаются в соответствии со статьей 49 настоящих Правил.</w:t>
      </w:r>
    </w:p>
    <w:p>
      <w:pPr>
        <w:pStyle w:val="2"/>
        <w:rPr>
          <w:rFonts w:ascii="Times New Roman" w:hAnsi="Times New Roman" w:cs="Times New Roman"/>
          <w:i w:val="false"/>
          <w:i w:val="false"/>
          <w:sz w:val="24"/>
          <w:szCs w:val="24"/>
        </w:rPr>
      </w:pPr>
      <w:bookmarkStart w:id="272" w:name="_Toc145598713"/>
      <w:bookmarkStart w:id="273" w:name="_Toc19737871"/>
      <w:r>
        <w:rPr>
          <w:rFonts w:cs="Times New Roman" w:ascii="Times New Roman" w:hAnsi="Times New Roman"/>
          <w:i w:val="false"/>
          <w:sz w:val="24"/>
          <w:szCs w:val="24"/>
        </w:rPr>
        <w:t>Статья 37. П1 – Производственная зона, зона инженерной и транспортной инфраструктур</w:t>
      </w:r>
      <w:bookmarkEnd w:id="272"/>
      <w:bookmarkEnd w:id="273"/>
    </w:p>
    <w:p>
      <w:pPr>
        <w:pStyle w:val="ConsPlusNormal"/>
        <w:numPr>
          <w:ilvl w:val="0"/>
          <w:numId w:val="29"/>
        </w:numPr>
        <w:tabs>
          <w:tab w:val="clear" w:pos="708"/>
          <w:tab w:val="left" w:pos="851" w:leader="none"/>
        </w:tabs>
        <w:spacing w:before="120" w:after="0"/>
        <w:ind w:left="0" w:firstLine="556"/>
        <w:jc w:val="both"/>
        <w:rPr>
          <w:rFonts w:ascii="Times New Roman" w:hAnsi="Times New Roman" w:cs="Times New Roman"/>
          <w:sz w:val="24"/>
          <w:szCs w:val="24"/>
        </w:rPr>
      </w:pPr>
      <w:r>
        <w:rPr>
          <w:rFonts w:cs="Times New Roman" w:ascii="Times New Roman" w:hAnsi="Times New Roman"/>
          <w:sz w:val="24"/>
          <w:szCs w:val="24"/>
        </w:rPr>
        <w:t>Виды разрешённого использования земельных участков и объектов капитального строительства:</w:t>
      </w:r>
    </w:p>
    <w:tbl>
      <w:tblPr>
        <w:tblW w:w="5000" w:type="pct"/>
        <w:jc w:val="left"/>
        <w:tblInd w:w="0" w:type="dxa"/>
        <w:tblLayout w:type="fixed"/>
        <w:tblCellMar>
          <w:top w:w="0" w:type="dxa"/>
          <w:left w:w="28" w:type="dxa"/>
          <w:bottom w:w="0" w:type="dxa"/>
          <w:right w:w="28" w:type="dxa"/>
        </w:tblCellMar>
        <w:tblLook w:firstRow="0" w:noVBand="0" w:lastRow="0" w:firstColumn="0" w:lastColumn="0" w:noHBand="0" w:val="0000"/>
      </w:tblPr>
      <w:tblGrid>
        <w:gridCol w:w="5098"/>
        <w:gridCol w:w="2996"/>
        <w:gridCol w:w="2111"/>
      </w:tblGrid>
      <w:tr>
        <w:trPr>
          <w:trHeight w:val="304" w:hRule="atLeast"/>
        </w:trPr>
        <w:tc>
          <w:tcPr>
            <w:tcW w:w="5098" w:type="dxa"/>
            <w:tcBorders>
              <w:top w:val="single" w:sz="8" w:space="0" w:color="000000"/>
              <w:left w:val="single" w:sz="8" w:space="0" w:color="000000"/>
              <w:bottom w:val="single" w:sz="8" w:space="0" w:color="000000"/>
            </w:tcBorders>
          </w:tcPr>
          <w:p>
            <w:pPr>
              <w:pStyle w:val="ConsPlusNormal"/>
              <w:widowControl w:val="false"/>
              <w:ind w:left="104" w:hanging="0"/>
              <w:jc w:val="center"/>
              <w:rPr>
                <w:rFonts w:ascii="Times New Roman" w:hAnsi="Times New Roman" w:cs="Times New Roman"/>
                <w:sz w:val="24"/>
                <w:szCs w:val="24"/>
              </w:rPr>
            </w:pPr>
            <w:r>
              <w:rPr>
                <w:rFonts w:cs="Times New Roman" w:ascii="Times New Roman" w:hAnsi="Times New Roman"/>
                <w:sz w:val="24"/>
                <w:szCs w:val="24"/>
              </w:rPr>
              <w:t>Основные виды разрешённого</w:t>
            </w:r>
          </w:p>
          <w:p>
            <w:pPr>
              <w:pStyle w:val="ConsPlusNormal"/>
              <w:widowControl w:val="false"/>
              <w:ind w:left="104" w:hanging="0"/>
              <w:jc w:val="center"/>
              <w:rPr>
                <w:rFonts w:ascii="Times New Roman" w:hAnsi="Times New Roman" w:cs="Times New Roman"/>
                <w:sz w:val="24"/>
                <w:szCs w:val="24"/>
              </w:rPr>
            </w:pPr>
            <w:r>
              <w:rPr>
                <w:rFonts w:cs="Times New Roman" w:ascii="Times New Roman" w:hAnsi="Times New Roman"/>
                <w:sz w:val="24"/>
                <w:szCs w:val="24"/>
              </w:rPr>
              <w:t>использования</w:t>
            </w:r>
          </w:p>
        </w:tc>
        <w:tc>
          <w:tcPr>
            <w:tcW w:w="2996" w:type="dxa"/>
            <w:tcBorders>
              <w:top w:val="single" w:sz="8" w:space="0" w:color="000000"/>
              <w:left w:val="single" w:sz="8" w:space="0" w:color="000000"/>
              <w:bottom w:val="single" w:sz="8" w:space="0" w:color="000000"/>
            </w:tcBorders>
          </w:tcPr>
          <w:p>
            <w:pPr>
              <w:pStyle w:val="ConsPlusNormal"/>
              <w:widowControl w:val="false"/>
              <w:ind w:left="104" w:hanging="0"/>
              <w:jc w:val="center"/>
              <w:rPr>
                <w:rFonts w:ascii="Times New Roman" w:hAnsi="Times New Roman" w:cs="Times New Roman"/>
                <w:sz w:val="24"/>
                <w:szCs w:val="24"/>
              </w:rPr>
            </w:pPr>
            <w:r>
              <w:rPr>
                <w:rFonts w:cs="Times New Roman" w:ascii="Times New Roman" w:hAnsi="Times New Roman"/>
                <w:sz w:val="24"/>
                <w:szCs w:val="24"/>
              </w:rPr>
              <w:t>Условно разрешённые</w:t>
            </w:r>
          </w:p>
          <w:p>
            <w:pPr>
              <w:pStyle w:val="ConsPlusNormal"/>
              <w:widowControl w:val="false"/>
              <w:ind w:left="104" w:hanging="0"/>
              <w:jc w:val="center"/>
              <w:rPr>
                <w:rFonts w:ascii="Times New Roman" w:hAnsi="Times New Roman" w:cs="Times New Roman"/>
                <w:sz w:val="24"/>
                <w:szCs w:val="24"/>
              </w:rPr>
            </w:pPr>
            <w:r>
              <w:rPr>
                <w:rFonts w:cs="Times New Roman" w:ascii="Times New Roman" w:hAnsi="Times New Roman"/>
                <w:sz w:val="24"/>
                <w:szCs w:val="24"/>
              </w:rPr>
              <w:t>виды использования</w:t>
            </w:r>
          </w:p>
        </w:tc>
        <w:tc>
          <w:tcPr>
            <w:tcW w:w="2111" w:type="dxa"/>
            <w:tcBorders>
              <w:top w:val="single" w:sz="8" w:space="0" w:color="000000"/>
              <w:left w:val="single" w:sz="8" w:space="0" w:color="000000"/>
              <w:bottom w:val="single" w:sz="8" w:space="0" w:color="000000"/>
              <w:right w:val="single" w:sz="8" w:space="0" w:color="000000"/>
            </w:tcBorders>
          </w:tcPr>
          <w:p>
            <w:pPr>
              <w:pStyle w:val="ConsPlusNormal"/>
              <w:widowControl w:val="false"/>
              <w:ind w:left="104" w:hanging="0"/>
              <w:jc w:val="center"/>
              <w:rPr>
                <w:rFonts w:ascii="Times New Roman" w:hAnsi="Times New Roman" w:cs="Times New Roman"/>
                <w:sz w:val="24"/>
                <w:szCs w:val="24"/>
              </w:rPr>
            </w:pPr>
            <w:r>
              <w:rPr>
                <w:rFonts w:cs="Times New Roman" w:ascii="Times New Roman" w:hAnsi="Times New Roman"/>
                <w:sz w:val="24"/>
                <w:szCs w:val="24"/>
              </w:rPr>
              <w:t>Вспомогательные виды использования</w:t>
            </w:r>
          </w:p>
        </w:tc>
      </w:tr>
      <w:tr>
        <w:trPr>
          <w:trHeight w:val="67" w:hRule="atLeast"/>
        </w:trPr>
        <w:tc>
          <w:tcPr>
            <w:tcW w:w="5098"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2.7.1 Хранение автотранспорта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3.1 Коммунальное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4.9.1 Объекты дорожного сервиса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6.0 Производственная деятельность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6.1 Недропользование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6.2 Тяжелая промышленность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6.2.1 Автомобилестроительная промышленность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6.3 Легкая промышленность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6.4 Фармацевтическая промышленность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6.5 Нефтехимическая промышленность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6.6 Строительная промышленность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6.7 Энергетика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6.7.1 Атомная энергетика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6.8. Связь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6.9 Склад</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6.9.1 Складские площадки</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6.12 Научно-производственная деятельность</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7.0 Транспорт</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8.3 Обеспечение внутреннего правопорядка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12.0. Земельные участки (территории) общего пользования</w:t>
            </w:r>
          </w:p>
        </w:tc>
        <w:tc>
          <w:tcPr>
            <w:tcW w:w="2996"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3.2.4 Общежития</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3.10 Ветеринарное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4.3 Рынки</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4.2 Объекты торговли (торговые центры, торгово-развлекательные центры (комплексы)</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2111" w:type="dxa"/>
            <w:tcBorders>
              <w:top w:val="single" w:sz="8" w:space="0" w:color="000000"/>
              <w:left w:val="single" w:sz="8" w:space="0" w:color="000000"/>
              <w:bottom w:val="single" w:sz="8" w:space="0" w:color="000000"/>
              <w:right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Не установлены</w:t>
            </w:r>
          </w:p>
        </w:tc>
      </w:tr>
    </w:tbl>
    <w:p>
      <w:pPr>
        <w:pStyle w:val="ConsPlusNormal"/>
        <w:numPr>
          <w:ilvl w:val="0"/>
          <w:numId w:val="29"/>
        </w:numPr>
        <w:tabs>
          <w:tab w:val="clear" w:pos="708"/>
          <w:tab w:val="left" w:pos="851" w:leader="none"/>
        </w:tabs>
        <w:spacing w:before="120" w:after="0"/>
        <w:ind w:left="0" w:firstLine="556"/>
        <w:jc w:val="both"/>
        <w:rPr>
          <w:rFonts w:ascii="Times New Roman" w:hAnsi="Times New Roman" w:cs="Times New Roman"/>
          <w:sz w:val="24"/>
          <w:szCs w:val="24"/>
        </w:rPr>
      </w:pPr>
      <w:r>
        <w:rPr>
          <w:rFonts w:cs="Times New Roman"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П1 установлены в соответствии со статьей 51 настоящих Правил.</w:t>
      </w:r>
    </w:p>
    <w:p>
      <w:pPr>
        <w:pStyle w:val="ConsPlusNormal"/>
        <w:numPr>
          <w:ilvl w:val="0"/>
          <w:numId w:val="29"/>
        </w:numPr>
        <w:tabs>
          <w:tab w:val="clear" w:pos="708"/>
          <w:tab w:val="left" w:pos="851" w:leader="none"/>
        </w:tabs>
        <w:ind w:left="0" w:firstLine="556"/>
        <w:jc w:val="both"/>
        <w:rPr>
          <w:rFonts w:ascii="Times New Roman" w:hAnsi="Times New Roman" w:cs="Times New Roman"/>
          <w:sz w:val="24"/>
          <w:szCs w:val="24"/>
        </w:rPr>
      </w:pPr>
      <w:r>
        <w:rPr>
          <w:rFonts w:cs="Times New Roman" w:ascii="Times New Roman" w:hAnsi="Times New Roman"/>
          <w:sz w:val="24"/>
          <w:szCs w:val="24"/>
        </w:rPr>
        <w:t>Ограничения использования земельных участков и объектов капитального строительства, находящихся в зоне П1 и расположенных в границах зон с особыми условиями использования территории, устанавливаются в соответствии со статьей 49 настоящих Правил.</w:t>
      </w:r>
    </w:p>
    <w:p>
      <w:pPr>
        <w:pStyle w:val="2"/>
        <w:rPr>
          <w:rFonts w:ascii="Times New Roman" w:hAnsi="Times New Roman" w:cs="Times New Roman"/>
          <w:i w:val="false"/>
          <w:i w:val="false"/>
          <w:sz w:val="24"/>
          <w:szCs w:val="24"/>
        </w:rPr>
      </w:pPr>
      <w:bookmarkStart w:id="274" w:name="_Toc145598714"/>
      <w:bookmarkStart w:id="275" w:name="_Toc19737872"/>
      <w:r>
        <w:rPr>
          <w:rFonts w:cs="Times New Roman" w:ascii="Times New Roman" w:hAnsi="Times New Roman"/>
          <w:i w:val="false"/>
          <w:sz w:val="24"/>
          <w:szCs w:val="24"/>
        </w:rPr>
        <w:t xml:space="preserve">Статья 38. П2 – </w:t>
      </w:r>
      <w:bookmarkEnd w:id="275"/>
      <w:r>
        <w:rPr>
          <w:rFonts w:cs="Times New Roman" w:ascii="Times New Roman" w:hAnsi="Times New Roman"/>
          <w:i w:val="false"/>
          <w:sz w:val="24"/>
          <w:szCs w:val="24"/>
        </w:rPr>
        <w:t>Производственная зона</w:t>
      </w:r>
      <w:bookmarkEnd w:id="274"/>
    </w:p>
    <w:p>
      <w:pPr>
        <w:pStyle w:val="ConsPlusNormal"/>
        <w:numPr>
          <w:ilvl w:val="0"/>
          <w:numId w:val="30"/>
        </w:numPr>
        <w:tabs>
          <w:tab w:val="clear" w:pos="708"/>
          <w:tab w:val="left" w:pos="142" w:leader="none"/>
          <w:tab w:val="left" w:pos="851" w:leader="none"/>
        </w:tabs>
        <w:spacing w:before="120" w:after="0"/>
        <w:ind w:left="0" w:firstLine="556"/>
        <w:jc w:val="both"/>
        <w:rPr>
          <w:rFonts w:ascii="Times New Roman" w:hAnsi="Times New Roman" w:cs="Times New Roman"/>
          <w:sz w:val="24"/>
          <w:szCs w:val="24"/>
        </w:rPr>
      </w:pPr>
      <w:r>
        <w:rPr>
          <w:rFonts w:cs="Times New Roman" w:ascii="Times New Roman" w:hAnsi="Times New Roman"/>
          <w:sz w:val="24"/>
          <w:szCs w:val="24"/>
        </w:rPr>
        <w:t>Виды разрешённого использования земельных участков и объектов капитального строительства:</w:t>
      </w:r>
    </w:p>
    <w:tbl>
      <w:tblPr>
        <w:tblW w:w="5000" w:type="pct"/>
        <w:jc w:val="left"/>
        <w:tblInd w:w="0" w:type="dxa"/>
        <w:tblLayout w:type="fixed"/>
        <w:tblCellMar>
          <w:top w:w="0" w:type="dxa"/>
          <w:left w:w="28" w:type="dxa"/>
          <w:bottom w:w="0" w:type="dxa"/>
          <w:right w:w="28" w:type="dxa"/>
        </w:tblCellMar>
        <w:tblLook w:firstRow="0" w:noVBand="0" w:lastRow="0" w:firstColumn="0" w:lastColumn="0" w:noHBand="0" w:val="0000"/>
      </w:tblPr>
      <w:tblGrid>
        <w:gridCol w:w="5102"/>
        <w:gridCol w:w="2692"/>
        <w:gridCol w:w="2411"/>
      </w:tblGrid>
      <w:tr>
        <w:trPr>
          <w:trHeight w:val="304" w:hRule="atLeast"/>
        </w:trPr>
        <w:tc>
          <w:tcPr>
            <w:tcW w:w="5102" w:type="dxa"/>
            <w:tcBorders>
              <w:top w:val="single" w:sz="8" w:space="0" w:color="000000"/>
              <w:left w:val="single" w:sz="8" w:space="0" w:color="000000"/>
              <w:bottom w:val="single" w:sz="8" w:space="0" w:color="000000"/>
            </w:tcBorders>
          </w:tcPr>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Основные виды разрешённого</w:t>
            </w:r>
          </w:p>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использования</w:t>
            </w:r>
          </w:p>
        </w:tc>
        <w:tc>
          <w:tcPr>
            <w:tcW w:w="2692" w:type="dxa"/>
            <w:tcBorders>
              <w:top w:val="single" w:sz="8" w:space="0" w:color="000000"/>
              <w:left w:val="single" w:sz="8" w:space="0" w:color="000000"/>
              <w:bottom w:val="single" w:sz="8" w:space="0" w:color="000000"/>
            </w:tcBorders>
          </w:tcPr>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Условно разрешённые</w:t>
            </w:r>
          </w:p>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виды использования</w:t>
            </w:r>
          </w:p>
        </w:tc>
        <w:tc>
          <w:tcPr>
            <w:tcW w:w="2411" w:type="dxa"/>
            <w:tcBorders>
              <w:top w:val="single" w:sz="8" w:space="0" w:color="000000"/>
              <w:left w:val="single" w:sz="8" w:space="0" w:color="000000"/>
              <w:bottom w:val="single" w:sz="8" w:space="0" w:color="000000"/>
              <w:right w:val="single" w:sz="8" w:space="0" w:color="000000"/>
            </w:tcBorders>
          </w:tcPr>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Вспомогательные виды использования</w:t>
            </w:r>
          </w:p>
        </w:tc>
      </w:tr>
      <w:tr>
        <w:trPr>
          <w:trHeight w:val="972" w:hRule="atLeast"/>
        </w:trPr>
        <w:tc>
          <w:tcPr>
            <w:tcW w:w="5102" w:type="dxa"/>
            <w:tcBorders>
              <w:top w:val="single" w:sz="8" w:space="0" w:color="000000"/>
              <w:left w:val="single" w:sz="8" w:space="0" w:color="000000"/>
              <w:bottom w:val="single" w:sz="8" w:space="0" w:color="000000"/>
            </w:tcBorders>
          </w:tcPr>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3.1 Коммунальное обслуживание</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6.1 Недропользование</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6.2. Тяжелая промышленность</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6.2.1 Автомобилестроительная промышленность</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6.3 Легкая промышленность</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6.3.1 Фармацевтическая промышленность</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6.4 Пищевая промышленность</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6.5 Нефтехимическая промышленность</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6.6 Строительная промышленность</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6.7 Энергетика</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6.9 Склад</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6.9.1 Складские площадки</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6.11. Целлюлозно-бумажная промышленность</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6.12 Научно-производственная деятельность</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8.3 Обеспечение внутреннего правопорядка</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12.0 Земельные участки (территории) общего пользования</w:t>
            </w:r>
          </w:p>
        </w:tc>
        <w:tc>
          <w:tcPr>
            <w:tcW w:w="2692" w:type="dxa"/>
            <w:tcBorders>
              <w:top w:val="single" w:sz="8" w:space="0" w:color="000000"/>
              <w:left w:val="single" w:sz="8" w:space="0" w:color="000000"/>
              <w:bottom w:val="single" w:sz="8" w:space="0" w:color="000000"/>
            </w:tcBorders>
          </w:tcPr>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4.9.1.1 Заправка транспортных средств</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4.9.1.4 Ремонт автомобилей</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r>
          </w:p>
        </w:tc>
        <w:tc>
          <w:tcPr>
            <w:tcW w:w="2411" w:type="dxa"/>
            <w:tcBorders>
              <w:top w:val="single" w:sz="8" w:space="0" w:color="000000"/>
              <w:left w:val="single" w:sz="8" w:space="0" w:color="000000"/>
              <w:bottom w:val="single" w:sz="8" w:space="0" w:color="000000"/>
              <w:right w:val="single" w:sz="8" w:space="0" w:color="000000"/>
            </w:tcBorders>
          </w:tcPr>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Не установлены</w:t>
            </w:r>
          </w:p>
        </w:tc>
      </w:tr>
    </w:tbl>
    <w:p>
      <w:pPr>
        <w:pStyle w:val="ConsPlusNormal"/>
        <w:numPr>
          <w:ilvl w:val="0"/>
          <w:numId w:val="30"/>
        </w:numPr>
        <w:tabs>
          <w:tab w:val="clear" w:pos="708"/>
          <w:tab w:val="left" w:pos="851" w:leader="none"/>
        </w:tabs>
        <w:spacing w:before="120" w:after="0"/>
        <w:ind w:left="0" w:firstLine="567"/>
        <w:jc w:val="both"/>
        <w:rPr>
          <w:rFonts w:ascii="Times New Roman" w:hAnsi="Times New Roman" w:cs="Times New Roman"/>
          <w:sz w:val="24"/>
          <w:szCs w:val="24"/>
        </w:rPr>
      </w:pPr>
      <w:r>
        <w:rPr>
          <w:rFonts w:cs="Times New Roman"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П2 установлены в соответствии со статьей 51 настоящих Правил.</w:t>
      </w:r>
    </w:p>
    <w:p>
      <w:pPr>
        <w:pStyle w:val="ConsPlusNormal"/>
        <w:numPr>
          <w:ilvl w:val="0"/>
          <w:numId w:val="30"/>
        </w:numPr>
        <w:tabs>
          <w:tab w:val="clear" w:pos="708"/>
          <w:tab w:val="left" w:pos="851" w:leader="none"/>
        </w:tabs>
        <w:ind w:left="0" w:firstLine="556"/>
        <w:jc w:val="both"/>
        <w:rPr>
          <w:rFonts w:ascii="Times New Roman" w:hAnsi="Times New Roman" w:cs="Times New Roman"/>
          <w:sz w:val="24"/>
          <w:szCs w:val="24"/>
        </w:rPr>
      </w:pPr>
      <w:r>
        <w:rPr>
          <w:rFonts w:cs="Times New Roman" w:ascii="Times New Roman" w:hAnsi="Times New Roman"/>
          <w:sz w:val="24"/>
          <w:szCs w:val="24"/>
        </w:rPr>
        <w:t>Ограничения использования земельных участков и объектов капитального строительства, находящихся в зоне П2 и расположенных в границах зон с особыми условиями использования территории, устанавливаются в соответствии со статьей 49 настоящих Правил.</w:t>
      </w:r>
    </w:p>
    <w:p>
      <w:pPr>
        <w:pStyle w:val="2"/>
        <w:rPr>
          <w:rFonts w:ascii="Times New Roman" w:hAnsi="Times New Roman" w:cs="Times New Roman"/>
          <w:i w:val="false"/>
          <w:i w:val="false"/>
          <w:sz w:val="24"/>
          <w:szCs w:val="24"/>
        </w:rPr>
      </w:pPr>
      <w:bookmarkStart w:id="276" w:name="_Toc145598715"/>
      <w:r>
        <w:rPr>
          <w:rFonts w:cs="Times New Roman" w:ascii="Times New Roman" w:hAnsi="Times New Roman"/>
          <w:i w:val="false"/>
          <w:sz w:val="24"/>
          <w:szCs w:val="24"/>
        </w:rPr>
        <w:t>Статья 39. П3 – Коммунально-складская зона</w:t>
      </w:r>
      <w:bookmarkEnd w:id="276"/>
    </w:p>
    <w:p>
      <w:pPr>
        <w:pStyle w:val="ConsPlusNormal"/>
        <w:numPr>
          <w:ilvl w:val="0"/>
          <w:numId w:val="41"/>
        </w:numPr>
        <w:tabs>
          <w:tab w:val="clear" w:pos="708"/>
          <w:tab w:val="left" w:pos="142" w:leader="none"/>
          <w:tab w:val="left" w:pos="851" w:leader="none"/>
        </w:tabs>
        <w:spacing w:before="120" w:after="0"/>
        <w:ind w:left="0" w:firstLine="567"/>
        <w:jc w:val="both"/>
        <w:rPr>
          <w:rFonts w:ascii="Times New Roman" w:hAnsi="Times New Roman" w:cs="Times New Roman"/>
          <w:sz w:val="24"/>
          <w:szCs w:val="24"/>
        </w:rPr>
      </w:pPr>
      <w:r>
        <w:rPr>
          <w:rFonts w:cs="Times New Roman" w:ascii="Times New Roman" w:hAnsi="Times New Roman"/>
          <w:sz w:val="24"/>
          <w:szCs w:val="24"/>
        </w:rPr>
        <w:t>Виды разрешённого использования земельных участков и объектов капитального строительства:</w:t>
      </w:r>
    </w:p>
    <w:tbl>
      <w:tblPr>
        <w:tblW w:w="10196"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4385"/>
        <w:gridCol w:w="3393"/>
        <w:gridCol w:w="2418"/>
      </w:tblGrid>
      <w:tr>
        <w:trPr>
          <w:trHeight w:val="304" w:hRule="atLeast"/>
        </w:trPr>
        <w:tc>
          <w:tcPr>
            <w:tcW w:w="4385" w:type="dxa"/>
            <w:tcBorders>
              <w:top w:val="single" w:sz="8" w:space="0" w:color="000000"/>
              <w:left w:val="single" w:sz="8" w:space="0" w:color="000000"/>
              <w:bottom w:val="single" w:sz="8" w:space="0" w:color="000000"/>
            </w:tcBorders>
          </w:tcPr>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Основные виды разрешённого</w:t>
            </w:r>
          </w:p>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использования</w:t>
            </w:r>
          </w:p>
        </w:tc>
        <w:tc>
          <w:tcPr>
            <w:tcW w:w="3393" w:type="dxa"/>
            <w:tcBorders>
              <w:top w:val="single" w:sz="8" w:space="0" w:color="000000"/>
              <w:left w:val="single" w:sz="8" w:space="0" w:color="000000"/>
              <w:bottom w:val="single" w:sz="8" w:space="0" w:color="000000"/>
            </w:tcBorders>
          </w:tcPr>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Условно разрешённые</w:t>
            </w:r>
          </w:p>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виды использования</w:t>
            </w:r>
          </w:p>
        </w:tc>
        <w:tc>
          <w:tcPr>
            <w:tcW w:w="2418" w:type="dxa"/>
            <w:tcBorders>
              <w:top w:val="single" w:sz="8" w:space="0" w:color="000000"/>
              <w:left w:val="single" w:sz="8" w:space="0" w:color="000000"/>
              <w:bottom w:val="single" w:sz="8" w:space="0" w:color="000000"/>
              <w:right w:val="single" w:sz="8" w:space="0" w:color="000000"/>
            </w:tcBorders>
          </w:tcPr>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Вспомогательные виды использования</w:t>
            </w:r>
          </w:p>
        </w:tc>
      </w:tr>
      <w:tr>
        <w:trPr>
          <w:trHeight w:val="67" w:hRule="atLeast"/>
        </w:trPr>
        <w:tc>
          <w:tcPr>
            <w:tcW w:w="4385" w:type="dxa"/>
            <w:tcBorders>
              <w:top w:val="single" w:sz="8" w:space="0" w:color="000000"/>
              <w:left w:val="single" w:sz="8" w:space="0" w:color="000000"/>
              <w:bottom w:val="single" w:sz="8" w:space="0" w:color="000000"/>
            </w:tcBorders>
          </w:tcPr>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2.7.1 Хранение автотранспорта</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3.1 Коммунальное обслуживание</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6.7 Энергетика</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6.9 Склад</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6.9.1 Складские площадки</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8.3 Обеспечение внутреннего правопорядка</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12.0 Земельные участки (территории) общего пользования</w:t>
            </w:r>
          </w:p>
        </w:tc>
        <w:tc>
          <w:tcPr>
            <w:tcW w:w="3393" w:type="dxa"/>
            <w:tcBorders>
              <w:top w:val="single" w:sz="8" w:space="0" w:color="000000"/>
              <w:left w:val="single" w:sz="8" w:space="0" w:color="000000"/>
              <w:bottom w:val="single" w:sz="8" w:space="0" w:color="000000"/>
            </w:tcBorders>
          </w:tcPr>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3.2.4 Общежития</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3.3 Бытовое обслуживание</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4.9.1.1 Заправка транспортных средств</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5.1.2 Обеспечение занятий спортом в помещениях</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6.8 Связь</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12.1 Ритуальная деятельность</w:t>
            </w:r>
          </w:p>
        </w:tc>
        <w:tc>
          <w:tcPr>
            <w:tcW w:w="2418" w:type="dxa"/>
            <w:tcBorders>
              <w:top w:val="single" w:sz="8" w:space="0" w:color="000000"/>
              <w:left w:val="single" w:sz="8" w:space="0" w:color="000000"/>
              <w:bottom w:val="single" w:sz="8" w:space="0" w:color="000000"/>
              <w:right w:val="single" w:sz="8" w:space="0" w:color="000000"/>
            </w:tcBorders>
          </w:tcPr>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Не установлены</w:t>
            </w:r>
          </w:p>
        </w:tc>
      </w:tr>
    </w:tbl>
    <w:p>
      <w:pPr>
        <w:pStyle w:val="ConsPlusNormal"/>
        <w:numPr>
          <w:ilvl w:val="0"/>
          <w:numId w:val="41"/>
        </w:numPr>
        <w:tabs>
          <w:tab w:val="clear" w:pos="708"/>
          <w:tab w:val="left" w:pos="851" w:leader="none"/>
        </w:tabs>
        <w:spacing w:before="120" w:after="0"/>
        <w:ind w:left="0" w:firstLine="567"/>
        <w:jc w:val="both"/>
        <w:rPr>
          <w:rFonts w:ascii="Times New Roman" w:hAnsi="Times New Roman" w:cs="Times New Roman"/>
          <w:sz w:val="24"/>
          <w:szCs w:val="24"/>
        </w:rPr>
      </w:pPr>
      <w:r>
        <w:rPr>
          <w:rFonts w:cs="Times New Roman"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П3 установлены в соответствии со статьей 51 настоящих Правил.</w:t>
      </w:r>
    </w:p>
    <w:p>
      <w:pPr>
        <w:pStyle w:val="ConsPlusNormal"/>
        <w:numPr>
          <w:ilvl w:val="0"/>
          <w:numId w:val="41"/>
        </w:numPr>
        <w:tabs>
          <w:tab w:val="clear" w:pos="708"/>
          <w:tab w:val="left" w:pos="851" w:leader="none"/>
        </w:tabs>
        <w:ind w:left="0" w:firstLine="556"/>
        <w:jc w:val="both"/>
        <w:rPr>
          <w:rFonts w:ascii="Times New Roman" w:hAnsi="Times New Roman" w:cs="Times New Roman"/>
          <w:sz w:val="24"/>
          <w:szCs w:val="24"/>
        </w:rPr>
      </w:pPr>
      <w:r>
        <w:rPr>
          <w:rFonts w:cs="Times New Roman" w:ascii="Times New Roman" w:hAnsi="Times New Roman"/>
          <w:sz w:val="24"/>
          <w:szCs w:val="24"/>
        </w:rPr>
        <w:t>Ограничения использования земельных участков и объектов капитального строительства, находящихся в зоне П3 и расположенных в границах зон с особыми условиями использования территории, устанавливаются в соответствии со статьей 49 настоящих Правил.</w:t>
      </w:r>
    </w:p>
    <w:p>
      <w:pPr>
        <w:pStyle w:val="2"/>
        <w:rPr>
          <w:rFonts w:ascii="Times New Roman" w:hAnsi="Times New Roman" w:cs="Times New Roman"/>
          <w:i w:val="false"/>
          <w:i w:val="false"/>
          <w:sz w:val="24"/>
          <w:szCs w:val="24"/>
        </w:rPr>
      </w:pPr>
      <w:bookmarkStart w:id="277" w:name="_Toc145598716"/>
      <w:bookmarkStart w:id="278" w:name="_Toc19737874"/>
      <w:r>
        <w:rPr>
          <w:rFonts w:cs="Times New Roman" w:ascii="Times New Roman" w:hAnsi="Times New Roman"/>
          <w:i w:val="false"/>
          <w:sz w:val="24"/>
          <w:szCs w:val="24"/>
        </w:rPr>
        <w:t xml:space="preserve">Статья 40. П4 – </w:t>
      </w:r>
      <w:bookmarkEnd w:id="278"/>
      <w:r>
        <w:rPr>
          <w:rFonts w:cs="Times New Roman" w:ascii="Times New Roman" w:hAnsi="Times New Roman"/>
          <w:i w:val="false"/>
          <w:sz w:val="24"/>
          <w:szCs w:val="24"/>
        </w:rPr>
        <w:t>Научно-производственная зона</w:t>
      </w:r>
      <w:bookmarkEnd w:id="277"/>
    </w:p>
    <w:p>
      <w:pPr>
        <w:pStyle w:val="ConsPlusNormal"/>
        <w:numPr>
          <w:ilvl w:val="0"/>
          <w:numId w:val="31"/>
        </w:numPr>
        <w:tabs>
          <w:tab w:val="clear" w:pos="708"/>
          <w:tab w:val="left" w:pos="851" w:leader="none"/>
        </w:tabs>
        <w:ind w:left="0" w:firstLine="556"/>
        <w:jc w:val="both"/>
        <w:rPr>
          <w:rFonts w:ascii="Times New Roman" w:hAnsi="Times New Roman" w:cs="Times New Roman"/>
          <w:sz w:val="24"/>
          <w:szCs w:val="24"/>
        </w:rPr>
      </w:pPr>
      <w:r>
        <w:rPr>
          <w:rFonts w:cs="Times New Roman" w:ascii="Times New Roman" w:hAnsi="Times New Roman"/>
          <w:sz w:val="24"/>
          <w:szCs w:val="24"/>
        </w:rPr>
        <w:t>Виды разрешённого использования земельных участков и объектов капитального строительства:</w:t>
      </w:r>
    </w:p>
    <w:tbl>
      <w:tblPr>
        <w:tblW w:w="5000" w:type="pct"/>
        <w:jc w:val="left"/>
        <w:tblInd w:w="0" w:type="dxa"/>
        <w:tblLayout w:type="fixed"/>
        <w:tblCellMar>
          <w:top w:w="0" w:type="dxa"/>
          <w:left w:w="28" w:type="dxa"/>
          <w:bottom w:w="0" w:type="dxa"/>
          <w:right w:w="28" w:type="dxa"/>
        </w:tblCellMar>
        <w:tblLook w:firstRow="0" w:noVBand="0" w:lastRow="0" w:firstColumn="0" w:lastColumn="0" w:noHBand="0" w:val="0000"/>
      </w:tblPr>
      <w:tblGrid>
        <w:gridCol w:w="4394"/>
        <w:gridCol w:w="3114"/>
        <w:gridCol w:w="2697"/>
      </w:tblGrid>
      <w:tr>
        <w:trPr>
          <w:trHeight w:val="304" w:hRule="atLeast"/>
        </w:trPr>
        <w:tc>
          <w:tcPr>
            <w:tcW w:w="4394" w:type="dxa"/>
            <w:tcBorders>
              <w:top w:val="single" w:sz="8" w:space="0" w:color="000000"/>
              <w:left w:val="single" w:sz="8" w:space="0" w:color="000000"/>
              <w:bottom w:val="single" w:sz="8" w:space="0" w:color="000000"/>
            </w:tcBorders>
          </w:tcPr>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Основные виды разрешённого</w:t>
            </w:r>
          </w:p>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использования</w:t>
            </w:r>
          </w:p>
        </w:tc>
        <w:tc>
          <w:tcPr>
            <w:tcW w:w="3114" w:type="dxa"/>
            <w:tcBorders>
              <w:top w:val="single" w:sz="8" w:space="0" w:color="000000"/>
              <w:left w:val="single" w:sz="8" w:space="0" w:color="000000"/>
              <w:bottom w:val="single" w:sz="8" w:space="0" w:color="000000"/>
            </w:tcBorders>
          </w:tcPr>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Условно разрешённые</w:t>
            </w:r>
          </w:p>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виды использования</w:t>
            </w:r>
          </w:p>
        </w:tc>
        <w:tc>
          <w:tcPr>
            <w:tcW w:w="2697" w:type="dxa"/>
            <w:tcBorders>
              <w:top w:val="single" w:sz="8" w:space="0" w:color="000000"/>
              <w:left w:val="single" w:sz="8" w:space="0" w:color="000000"/>
              <w:bottom w:val="single" w:sz="8" w:space="0" w:color="000000"/>
              <w:right w:val="single" w:sz="8" w:space="0" w:color="000000"/>
            </w:tcBorders>
          </w:tcPr>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Вспомогательные виды</w:t>
            </w:r>
          </w:p>
          <w:p>
            <w:pPr>
              <w:pStyle w:val="ConsPlusNormal"/>
              <w:widowControl w:val="false"/>
              <w:tabs>
                <w:tab w:val="clear" w:pos="708"/>
                <w:tab w:val="left" w:pos="671" w:leader="none"/>
              </w:tabs>
              <w:ind w:left="104" w:hanging="0"/>
              <w:jc w:val="center"/>
              <w:rPr>
                <w:rFonts w:ascii="Times New Roman" w:hAnsi="Times New Roman" w:cs="Times New Roman"/>
                <w:sz w:val="24"/>
                <w:szCs w:val="24"/>
              </w:rPr>
            </w:pPr>
            <w:r>
              <w:rPr>
                <w:rFonts w:cs="Times New Roman" w:ascii="Times New Roman" w:hAnsi="Times New Roman"/>
                <w:sz w:val="24"/>
                <w:szCs w:val="24"/>
              </w:rPr>
              <w:t>использования</w:t>
            </w:r>
          </w:p>
        </w:tc>
      </w:tr>
      <w:tr>
        <w:trPr>
          <w:trHeight w:val="972" w:hRule="atLeast"/>
        </w:trPr>
        <w:tc>
          <w:tcPr>
            <w:tcW w:w="4394" w:type="dxa"/>
            <w:tcBorders>
              <w:top w:val="single" w:sz="8" w:space="0" w:color="000000"/>
              <w:left w:val="single" w:sz="8" w:space="0" w:color="000000"/>
              <w:bottom w:val="single" w:sz="8" w:space="0" w:color="000000"/>
            </w:tcBorders>
          </w:tcPr>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1.14 Научное обеспечение сельского хозяйства</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3.1 Коммунальное обслуживание</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3.9 Обеспечение научной деятельности</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3.9.1 Обеспечение деятельности в области гидрометеорологии и смежных с ней областях</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6.9 Склад</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6.12 Научно-производственная деятельность</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12.0 Земельные участки (территории) общего пользования</w:t>
            </w:r>
          </w:p>
        </w:tc>
        <w:tc>
          <w:tcPr>
            <w:tcW w:w="3114" w:type="dxa"/>
            <w:tcBorders>
              <w:top w:val="single" w:sz="8" w:space="0" w:color="000000"/>
              <w:left w:val="single" w:sz="8" w:space="0" w:color="000000"/>
              <w:bottom w:val="single" w:sz="8" w:space="0" w:color="000000"/>
            </w:tcBorders>
          </w:tcPr>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3.2.4 Общежития</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3.3 Бытовое обслуживание</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3.5.2. Среднее и высшее профессиональное образование</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4.1 Деловое управление</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4.9.1.1 Заправка транспортных средств</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4.9.1.3 Автомобильные мойки</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4.9.1.4 Ремонт автомобилей</w:t>
            </w:r>
          </w:p>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6.8 Связь</w:t>
            </w:r>
          </w:p>
        </w:tc>
        <w:tc>
          <w:tcPr>
            <w:tcW w:w="2697" w:type="dxa"/>
            <w:tcBorders>
              <w:top w:val="single" w:sz="8" w:space="0" w:color="000000"/>
              <w:left w:val="single" w:sz="8" w:space="0" w:color="000000"/>
              <w:bottom w:val="single" w:sz="8" w:space="0" w:color="000000"/>
              <w:right w:val="single" w:sz="8" w:space="0" w:color="000000"/>
            </w:tcBorders>
          </w:tcPr>
          <w:p>
            <w:pPr>
              <w:pStyle w:val="ConsPlusNormal"/>
              <w:widowControl w:val="false"/>
              <w:tabs>
                <w:tab w:val="clear" w:pos="708"/>
                <w:tab w:val="left" w:pos="671" w:leader="none"/>
              </w:tabs>
              <w:ind w:left="104" w:hanging="0"/>
              <w:rPr>
                <w:rFonts w:ascii="Times New Roman" w:hAnsi="Times New Roman" w:cs="Times New Roman"/>
                <w:sz w:val="24"/>
                <w:szCs w:val="24"/>
              </w:rPr>
            </w:pPr>
            <w:r>
              <w:rPr>
                <w:rFonts w:cs="Times New Roman" w:ascii="Times New Roman" w:hAnsi="Times New Roman"/>
                <w:sz w:val="24"/>
                <w:szCs w:val="24"/>
              </w:rPr>
              <w:t>2.7.1 Хранение автотранспорта</w:t>
            </w:r>
          </w:p>
        </w:tc>
      </w:tr>
    </w:tbl>
    <w:p>
      <w:pPr>
        <w:pStyle w:val="ConsPlusNormal"/>
        <w:numPr>
          <w:ilvl w:val="0"/>
          <w:numId w:val="31"/>
        </w:numPr>
        <w:tabs>
          <w:tab w:val="clear" w:pos="708"/>
          <w:tab w:val="left" w:pos="851" w:leader="none"/>
        </w:tabs>
        <w:spacing w:before="120" w:after="0"/>
        <w:ind w:left="0" w:firstLine="567"/>
        <w:jc w:val="both"/>
        <w:rPr>
          <w:rFonts w:ascii="Times New Roman" w:hAnsi="Times New Roman" w:cs="Times New Roman"/>
          <w:sz w:val="24"/>
          <w:szCs w:val="24"/>
        </w:rPr>
      </w:pPr>
      <w:r>
        <w:rPr>
          <w:rFonts w:cs="Times New Roman"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П4 установлены в соответствии со статьей 51 настоящих Правил.</w:t>
      </w:r>
    </w:p>
    <w:p>
      <w:pPr>
        <w:pStyle w:val="ConsPlusNormal"/>
        <w:numPr>
          <w:ilvl w:val="0"/>
          <w:numId w:val="31"/>
        </w:numPr>
        <w:tabs>
          <w:tab w:val="clear" w:pos="708"/>
          <w:tab w:val="left" w:pos="851" w:leader="none"/>
        </w:tabs>
        <w:ind w:left="0" w:firstLine="556"/>
        <w:jc w:val="both"/>
        <w:rPr>
          <w:rFonts w:ascii="Times New Roman" w:hAnsi="Times New Roman" w:cs="Times New Roman"/>
          <w:sz w:val="24"/>
          <w:szCs w:val="24"/>
        </w:rPr>
      </w:pPr>
      <w:r>
        <w:rPr>
          <w:rFonts w:cs="Times New Roman" w:ascii="Times New Roman" w:hAnsi="Times New Roman"/>
          <w:sz w:val="24"/>
          <w:szCs w:val="24"/>
        </w:rPr>
        <w:t>Ограничения использования земельных участков и объектов капитального строительства, находящихся в зоне П4 и расположенных в границах зон с особыми условиями использования территории, устанавливаются в соответствии со статьей 49 настоящих Правил.</w:t>
      </w:r>
    </w:p>
    <w:p>
      <w:pPr>
        <w:pStyle w:val="2"/>
        <w:rPr>
          <w:rFonts w:ascii="Times New Roman" w:hAnsi="Times New Roman" w:cs="Times New Roman"/>
          <w:i w:val="false"/>
          <w:i w:val="false"/>
          <w:sz w:val="24"/>
          <w:szCs w:val="24"/>
        </w:rPr>
      </w:pPr>
      <w:bookmarkStart w:id="279" w:name="_Toc145598717"/>
      <w:bookmarkStart w:id="280" w:name="_Toc19737876"/>
      <w:r>
        <w:rPr>
          <w:rFonts w:cs="Times New Roman" w:ascii="Times New Roman" w:hAnsi="Times New Roman"/>
          <w:i w:val="false"/>
          <w:sz w:val="24"/>
          <w:szCs w:val="24"/>
        </w:rPr>
        <w:t xml:space="preserve">Статья 41. И1 – Зона </w:t>
      </w:r>
      <w:bookmarkEnd w:id="280"/>
      <w:r>
        <w:rPr>
          <w:rFonts w:cs="Times New Roman" w:ascii="Times New Roman" w:hAnsi="Times New Roman"/>
          <w:i w:val="false"/>
          <w:sz w:val="24"/>
          <w:szCs w:val="24"/>
        </w:rPr>
        <w:t>инженерной инфраструктуры</w:t>
      </w:r>
      <w:bookmarkEnd w:id="279"/>
    </w:p>
    <w:p>
      <w:pPr>
        <w:pStyle w:val="ConsPlusNormal"/>
        <w:numPr>
          <w:ilvl w:val="0"/>
          <w:numId w:val="32"/>
        </w:numPr>
        <w:tabs>
          <w:tab w:val="clear" w:pos="708"/>
          <w:tab w:val="left" w:pos="142" w:leader="none"/>
          <w:tab w:val="left" w:pos="851" w:leader="none"/>
          <w:tab w:val="left" w:pos="993" w:leader="none"/>
        </w:tabs>
        <w:ind w:left="0" w:firstLine="709"/>
        <w:jc w:val="both"/>
        <w:rPr>
          <w:rFonts w:ascii="Times New Roman" w:hAnsi="Times New Roman" w:cs="Times New Roman"/>
          <w:sz w:val="24"/>
          <w:szCs w:val="24"/>
        </w:rPr>
      </w:pPr>
      <w:r>
        <w:rPr>
          <w:rFonts w:cs="Times New Roman" w:ascii="Times New Roman" w:hAnsi="Times New Roman"/>
          <w:sz w:val="24"/>
          <w:szCs w:val="24"/>
        </w:rPr>
        <w:t>Виды разрешённого использования земельных участков и объектов капитального строительства:</w:t>
      </w:r>
    </w:p>
    <w:tbl>
      <w:tblPr>
        <w:tblW w:w="5000" w:type="pct"/>
        <w:jc w:val="left"/>
        <w:tblInd w:w="0" w:type="dxa"/>
        <w:tblLayout w:type="fixed"/>
        <w:tblCellMar>
          <w:top w:w="0" w:type="dxa"/>
          <w:left w:w="28" w:type="dxa"/>
          <w:bottom w:w="0" w:type="dxa"/>
          <w:right w:w="28" w:type="dxa"/>
        </w:tblCellMar>
        <w:tblLook w:firstRow="0" w:noVBand="0" w:lastRow="0" w:firstColumn="0" w:lastColumn="0" w:noHBand="0" w:val="0000"/>
      </w:tblPr>
      <w:tblGrid>
        <w:gridCol w:w="5246"/>
        <w:gridCol w:w="2548"/>
        <w:gridCol w:w="2411"/>
      </w:tblGrid>
      <w:tr>
        <w:trPr>
          <w:trHeight w:val="304" w:hRule="atLeast"/>
        </w:trPr>
        <w:tc>
          <w:tcPr>
            <w:tcW w:w="5246" w:type="dxa"/>
            <w:tcBorders>
              <w:top w:val="single" w:sz="8" w:space="0" w:color="000000"/>
              <w:left w:val="single" w:sz="8" w:space="0" w:color="000000"/>
              <w:bottom w:val="single" w:sz="8" w:space="0" w:color="000000"/>
            </w:tcBorders>
          </w:tcPr>
          <w:p>
            <w:pPr>
              <w:pStyle w:val="ConsPlusNormal"/>
              <w:widowControl w:val="false"/>
              <w:ind w:left="104" w:hanging="0"/>
              <w:jc w:val="center"/>
              <w:rPr>
                <w:rFonts w:ascii="Times New Roman" w:hAnsi="Times New Roman" w:cs="Times New Roman"/>
                <w:sz w:val="24"/>
                <w:szCs w:val="24"/>
              </w:rPr>
            </w:pPr>
            <w:r>
              <w:rPr>
                <w:rFonts w:cs="Times New Roman" w:ascii="Times New Roman" w:hAnsi="Times New Roman"/>
                <w:sz w:val="24"/>
                <w:szCs w:val="24"/>
              </w:rPr>
              <w:t>Основные виды разрешённого</w:t>
            </w:r>
          </w:p>
          <w:p>
            <w:pPr>
              <w:pStyle w:val="ConsPlusNormal"/>
              <w:widowControl w:val="false"/>
              <w:ind w:left="104" w:hanging="0"/>
              <w:jc w:val="center"/>
              <w:rPr>
                <w:rFonts w:ascii="Times New Roman" w:hAnsi="Times New Roman" w:cs="Times New Roman"/>
                <w:sz w:val="24"/>
                <w:szCs w:val="24"/>
              </w:rPr>
            </w:pPr>
            <w:r>
              <w:rPr>
                <w:rFonts w:cs="Times New Roman" w:ascii="Times New Roman" w:hAnsi="Times New Roman"/>
                <w:sz w:val="24"/>
                <w:szCs w:val="24"/>
              </w:rPr>
              <w:t>использования</w:t>
            </w:r>
          </w:p>
        </w:tc>
        <w:tc>
          <w:tcPr>
            <w:tcW w:w="2548" w:type="dxa"/>
            <w:tcBorders>
              <w:top w:val="single" w:sz="8" w:space="0" w:color="000000"/>
              <w:left w:val="single" w:sz="8" w:space="0" w:color="000000"/>
              <w:bottom w:val="single" w:sz="8" w:space="0" w:color="000000"/>
            </w:tcBorders>
          </w:tcPr>
          <w:p>
            <w:pPr>
              <w:pStyle w:val="ConsPlusNormal"/>
              <w:widowControl w:val="false"/>
              <w:ind w:left="104" w:hanging="0"/>
              <w:jc w:val="center"/>
              <w:rPr>
                <w:rFonts w:ascii="Times New Roman" w:hAnsi="Times New Roman" w:cs="Times New Roman"/>
                <w:sz w:val="24"/>
                <w:szCs w:val="24"/>
              </w:rPr>
            </w:pPr>
            <w:r>
              <w:rPr>
                <w:rFonts w:cs="Times New Roman" w:ascii="Times New Roman" w:hAnsi="Times New Roman"/>
                <w:sz w:val="24"/>
                <w:szCs w:val="24"/>
              </w:rPr>
              <w:t>Условно разрешённые</w:t>
            </w:r>
          </w:p>
          <w:p>
            <w:pPr>
              <w:pStyle w:val="ConsPlusNormal"/>
              <w:widowControl w:val="false"/>
              <w:ind w:left="104" w:hanging="0"/>
              <w:jc w:val="center"/>
              <w:rPr>
                <w:rFonts w:ascii="Times New Roman" w:hAnsi="Times New Roman" w:cs="Times New Roman"/>
                <w:sz w:val="24"/>
                <w:szCs w:val="24"/>
              </w:rPr>
            </w:pPr>
            <w:r>
              <w:rPr>
                <w:rFonts w:cs="Times New Roman" w:ascii="Times New Roman" w:hAnsi="Times New Roman"/>
                <w:sz w:val="24"/>
                <w:szCs w:val="24"/>
              </w:rPr>
              <w:t>виды использования</w:t>
            </w:r>
          </w:p>
        </w:tc>
        <w:tc>
          <w:tcPr>
            <w:tcW w:w="2411" w:type="dxa"/>
            <w:tcBorders>
              <w:top w:val="single" w:sz="8" w:space="0" w:color="000000"/>
              <w:left w:val="single" w:sz="8" w:space="0" w:color="000000"/>
              <w:bottom w:val="single" w:sz="8" w:space="0" w:color="000000"/>
              <w:right w:val="single" w:sz="8" w:space="0" w:color="000000"/>
            </w:tcBorders>
          </w:tcPr>
          <w:p>
            <w:pPr>
              <w:pStyle w:val="ConsPlusNormal"/>
              <w:widowControl w:val="false"/>
              <w:ind w:left="104" w:hanging="0"/>
              <w:jc w:val="center"/>
              <w:rPr>
                <w:rFonts w:ascii="Times New Roman" w:hAnsi="Times New Roman" w:cs="Times New Roman"/>
                <w:sz w:val="24"/>
                <w:szCs w:val="24"/>
              </w:rPr>
            </w:pPr>
            <w:r>
              <w:rPr>
                <w:rFonts w:cs="Times New Roman" w:ascii="Times New Roman" w:hAnsi="Times New Roman"/>
                <w:sz w:val="24"/>
                <w:szCs w:val="24"/>
              </w:rPr>
              <w:t>Вспомогательные виды использования</w:t>
            </w:r>
          </w:p>
        </w:tc>
      </w:tr>
      <w:tr>
        <w:trPr>
          <w:trHeight w:val="546" w:hRule="atLeast"/>
        </w:trPr>
        <w:tc>
          <w:tcPr>
            <w:tcW w:w="5246" w:type="dxa"/>
            <w:tcBorders>
              <w:top w:val="single" w:sz="8" w:space="0" w:color="000000"/>
              <w:left w:val="single" w:sz="8" w:space="0" w:color="000000"/>
              <w:bottom w:val="single" w:sz="8" w:space="0" w:color="000000"/>
            </w:tcBorders>
          </w:tcPr>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3.1 Коммунальное обслуживание</w:t>
            </w:r>
          </w:p>
          <w:p>
            <w:pPr>
              <w:pStyle w:val="ConsPlusNormal"/>
              <w:widowControl w:val="false"/>
              <w:ind w:left="104" w:hanging="0"/>
              <w:jc w:val="both"/>
              <w:rPr>
                <w:rFonts w:ascii="Times New Roman" w:hAnsi="Times New Roman" w:cs="Times New Roman"/>
                <w:sz w:val="24"/>
                <w:szCs w:val="24"/>
              </w:rPr>
            </w:pPr>
            <w:r>
              <w:rPr>
                <w:rFonts w:cs="Times New Roman" w:ascii="Times New Roman" w:hAnsi="Times New Roman"/>
                <w:sz w:val="24"/>
                <w:szCs w:val="24"/>
              </w:rPr>
              <w:t>3.1.1 Предоставление коммунальных услуг</w:t>
            </w:r>
          </w:p>
          <w:p>
            <w:pPr>
              <w:pStyle w:val="ConsPlusNormal"/>
              <w:widowControl w:val="false"/>
              <w:ind w:left="104" w:hanging="0"/>
              <w:jc w:val="both"/>
              <w:rPr>
                <w:rFonts w:ascii="Times New Roman" w:hAnsi="Times New Roman" w:cs="Times New Roman"/>
                <w:sz w:val="24"/>
                <w:szCs w:val="24"/>
              </w:rPr>
            </w:pPr>
            <w:r>
              <w:rPr>
                <w:rFonts w:cs="Times New Roman" w:ascii="Times New Roman" w:hAnsi="Times New Roman"/>
                <w:sz w:val="24"/>
                <w:szCs w:val="24"/>
              </w:rPr>
              <w:t>6.7 Энергетика</w:t>
            </w:r>
          </w:p>
          <w:p>
            <w:pPr>
              <w:pStyle w:val="ConsPlusNormal"/>
              <w:widowControl w:val="false"/>
              <w:ind w:left="104" w:hanging="0"/>
              <w:jc w:val="both"/>
              <w:rPr>
                <w:rFonts w:ascii="Times New Roman" w:hAnsi="Times New Roman" w:cs="Times New Roman"/>
                <w:sz w:val="24"/>
                <w:szCs w:val="24"/>
              </w:rPr>
            </w:pPr>
            <w:r>
              <w:rPr>
                <w:rFonts w:cs="Times New Roman" w:ascii="Times New Roman" w:hAnsi="Times New Roman"/>
                <w:sz w:val="24"/>
                <w:szCs w:val="24"/>
              </w:rPr>
              <w:t>6.8 Связь</w:t>
            </w:r>
          </w:p>
          <w:p>
            <w:pPr>
              <w:pStyle w:val="ConsPlusNormal"/>
              <w:widowControl w:val="false"/>
              <w:ind w:left="104" w:hanging="0"/>
              <w:jc w:val="both"/>
              <w:rPr>
                <w:rFonts w:ascii="Times New Roman" w:hAnsi="Times New Roman" w:cs="Times New Roman"/>
                <w:sz w:val="24"/>
                <w:szCs w:val="24"/>
              </w:rPr>
            </w:pPr>
            <w:r>
              <w:rPr>
                <w:rFonts w:cs="Times New Roman" w:ascii="Times New Roman" w:hAnsi="Times New Roman"/>
                <w:sz w:val="24"/>
                <w:szCs w:val="24"/>
              </w:rPr>
              <w:t>7.5 Трубопроводный транспорт</w:t>
            </w:r>
          </w:p>
          <w:p>
            <w:pPr>
              <w:pStyle w:val="ConsPlusNormal"/>
              <w:widowControl w:val="false"/>
              <w:ind w:left="104" w:hanging="0"/>
              <w:jc w:val="both"/>
              <w:rPr>
                <w:rFonts w:ascii="Times New Roman" w:hAnsi="Times New Roman" w:cs="Times New Roman"/>
                <w:sz w:val="24"/>
                <w:szCs w:val="24"/>
              </w:rPr>
            </w:pPr>
            <w:r>
              <w:rPr>
                <w:rFonts w:cs="Times New Roman" w:ascii="Times New Roman" w:hAnsi="Times New Roman"/>
                <w:sz w:val="24"/>
                <w:szCs w:val="24"/>
              </w:rPr>
              <w:t>12.0 Земельные участки (территории) общего пользования</w:t>
            </w:r>
          </w:p>
        </w:tc>
        <w:tc>
          <w:tcPr>
            <w:tcW w:w="2548" w:type="dxa"/>
            <w:tcBorders>
              <w:top w:val="single" w:sz="8" w:space="0" w:color="000000"/>
              <w:left w:val="single" w:sz="8" w:space="0" w:color="000000"/>
              <w:bottom w:val="single" w:sz="8" w:space="0" w:color="000000"/>
            </w:tcBorders>
          </w:tcPr>
          <w:p>
            <w:pPr>
              <w:pStyle w:val="ConsPlusNormal"/>
              <w:widowControl w:val="false"/>
              <w:ind w:left="104" w:hanging="0"/>
              <w:jc w:val="both"/>
              <w:rPr>
                <w:rFonts w:ascii="Times New Roman" w:hAnsi="Times New Roman" w:cs="Times New Roman"/>
                <w:sz w:val="24"/>
                <w:szCs w:val="24"/>
              </w:rPr>
            </w:pPr>
            <w:r>
              <w:rPr>
                <w:rFonts w:cs="Times New Roman" w:ascii="Times New Roman" w:hAnsi="Times New Roman"/>
                <w:sz w:val="24"/>
                <w:szCs w:val="24"/>
              </w:rPr>
              <w:t>Не установлены</w:t>
            </w:r>
          </w:p>
        </w:tc>
        <w:tc>
          <w:tcPr>
            <w:tcW w:w="2411" w:type="dxa"/>
            <w:tcBorders>
              <w:top w:val="single" w:sz="8" w:space="0" w:color="000000"/>
              <w:left w:val="single" w:sz="8" w:space="0" w:color="000000"/>
              <w:bottom w:val="single" w:sz="8" w:space="0" w:color="000000"/>
              <w:right w:val="single" w:sz="8" w:space="0" w:color="000000"/>
            </w:tcBorders>
          </w:tcPr>
          <w:p>
            <w:pPr>
              <w:pStyle w:val="Normal"/>
              <w:widowControl w:val="false"/>
              <w:ind w:left="104" w:hanging="0"/>
              <w:jc w:val="both"/>
              <w:rPr/>
            </w:pPr>
            <w:r>
              <w:rPr/>
              <w:t>Не установлены</w:t>
            </w:r>
          </w:p>
        </w:tc>
      </w:tr>
    </w:tbl>
    <w:p>
      <w:pPr>
        <w:pStyle w:val="ConsPlusNormal"/>
        <w:numPr>
          <w:ilvl w:val="0"/>
          <w:numId w:val="32"/>
        </w:numPr>
        <w:tabs>
          <w:tab w:val="clear" w:pos="708"/>
          <w:tab w:val="left" w:pos="142" w:leader="none"/>
          <w:tab w:val="left" w:pos="851" w:leader="none"/>
          <w:tab w:val="left" w:pos="993" w:leader="none"/>
        </w:tabs>
        <w:spacing w:before="120" w:after="0"/>
        <w:ind w:left="0" w:firstLine="709"/>
        <w:jc w:val="both"/>
        <w:rPr>
          <w:rFonts w:ascii="Times New Roman" w:hAnsi="Times New Roman" w:cs="Times New Roman"/>
          <w:sz w:val="24"/>
          <w:szCs w:val="24"/>
        </w:rPr>
      </w:pPr>
      <w:r>
        <w:rPr>
          <w:rFonts w:cs="Times New Roman"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территориальной зоне И1 установлены в соответствии со статьей 51 настоящих Правил.</w:t>
      </w:r>
    </w:p>
    <w:p>
      <w:pPr>
        <w:pStyle w:val="ConsPlusNormal"/>
        <w:numPr>
          <w:ilvl w:val="0"/>
          <w:numId w:val="32"/>
        </w:numPr>
        <w:tabs>
          <w:tab w:val="clear" w:pos="708"/>
          <w:tab w:val="left" w:pos="851" w:leader="none"/>
          <w:tab w:val="left" w:pos="993" w:leader="none"/>
        </w:tabs>
        <w:ind w:left="0" w:firstLine="709"/>
        <w:jc w:val="both"/>
        <w:rPr>
          <w:rFonts w:ascii="Times New Roman" w:hAnsi="Times New Roman" w:cs="Times New Roman"/>
          <w:sz w:val="24"/>
          <w:szCs w:val="24"/>
        </w:rPr>
      </w:pPr>
      <w:r>
        <w:rPr>
          <w:rFonts w:cs="Times New Roman" w:ascii="Times New Roman" w:hAnsi="Times New Roman"/>
          <w:sz w:val="24"/>
          <w:szCs w:val="24"/>
        </w:rPr>
        <w:t>Ограничения использования земельных участков и объектов капитального строительства, находящихся в зоне И1 и расположенных в границах зон с особыми условиями использования территории, устанавливаются в соответствии со статьей 49 настоящих Правил.</w:t>
      </w:r>
    </w:p>
    <w:p>
      <w:pPr>
        <w:pStyle w:val="2"/>
        <w:rPr>
          <w:rFonts w:ascii="Times New Roman" w:hAnsi="Times New Roman" w:cs="Times New Roman"/>
          <w:i w:val="false"/>
          <w:i w:val="false"/>
          <w:sz w:val="24"/>
          <w:szCs w:val="24"/>
        </w:rPr>
      </w:pPr>
      <w:bookmarkStart w:id="281" w:name="_Toc145598718"/>
      <w:bookmarkStart w:id="282" w:name="_Toc19737877"/>
      <w:r>
        <w:rPr>
          <w:rFonts w:cs="Times New Roman" w:ascii="Times New Roman" w:hAnsi="Times New Roman"/>
          <w:i w:val="false"/>
          <w:sz w:val="24"/>
          <w:szCs w:val="24"/>
        </w:rPr>
        <w:t xml:space="preserve">Статья 42. И2 – Зона </w:t>
      </w:r>
      <w:bookmarkEnd w:id="282"/>
      <w:r>
        <w:rPr>
          <w:rFonts w:cs="Times New Roman" w:ascii="Times New Roman" w:hAnsi="Times New Roman"/>
          <w:i w:val="false"/>
          <w:sz w:val="24"/>
          <w:szCs w:val="24"/>
        </w:rPr>
        <w:t>транспортной инфраструктуры</w:t>
      </w:r>
      <w:bookmarkEnd w:id="281"/>
    </w:p>
    <w:p>
      <w:pPr>
        <w:pStyle w:val="ConsPlusNormal"/>
        <w:numPr>
          <w:ilvl w:val="0"/>
          <w:numId w:val="33"/>
        </w:numPr>
        <w:tabs>
          <w:tab w:val="clear" w:pos="708"/>
          <w:tab w:val="left" w:pos="851" w:leader="none"/>
          <w:tab w:val="left" w:pos="993" w:leader="none"/>
        </w:tabs>
        <w:ind w:left="0" w:firstLine="567"/>
        <w:jc w:val="both"/>
        <w:rPr>
          <w:rFonts w:ascii="Times New Roman" w:hAnsi="Times New Roman" w:cs="Times New Roman"/>
          <w:sz w:val="24"/>
          <w:szCs w:val="24"/>
        </w:rPr>
      </w:pPr>
      <w:r>
        <w:rPr>
          <w:rFonts w:cs="Times New Roman" w:ascii="Times New Roman" w:hAnsi="Times New Roman"/>
          <w:sz w:val="24"/>
          <w:szCs w:val="24"/>
        </w:rPr>
        <w:t>Виды разрешённого использования земельных участков и объектов капитального строительства:</w:t>
      </w:r>
    </w:p>
    <w:tbl>
      <w:tblPr>
        <w:tblW w:w="5000" w:type="pct"/>
        <w:jc w:val="left"/>
        <w:tblInd w:w="0" w:type="dxa"/>
        <w:tblLayout w:type="fixed"/>
        <w:tblCellMar>
          <w:top w:w="0" w:type="dxa"/>
          <w:left w:w="28" w:type="dxa"/>
          <w:bottom w:w="0" w:type="dxa"/>
          <w:right w:w="28" w:type="dxa"/>
        </w:tblCellMar>
        <w:tblLook w:firstRow="0" w:noVBand="0" w:lastRow="0" w:firstColumn="0" w:lastColumn="0" w:noHBand="0" w:val="0000"/>
      </w:tblPr>
      <w:tblGrid>
        <w:gridCol w:w="4306"/>
        <w:gridCol w:w="2588"/>
        <w:gridCol w:w="3311"/>
      </w:tblGrid>
      <w:tr>
        <w:trPr>
          <w:trHeight w:val="304" w:hRule="atLeast"/>
        </w:trPr>
        <w:tc>
          <w:tcPr>
            <w:tcW w:w="4306" w:type="dxa"/>
            <w:tcBorders>
              <w:top w:val="single" w:sz="8" w:space="0" w:color="000000"/>
              <w:left w:val="single" w:sz="8" w:space="0" w:color="000000"/>
              <w:bottom w:val="single" w:sz="8" w:space="0" w:color="000000"/>
            </w:tcBorders>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Основные виды разрешённого</w:t>
            </w:r>
          </w:p>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использования</w:t>
            </w:r>
          </w:p>
        </w:tc>
        <w:tc>
          <w:tcPr>
            <w:tcW w:w="2588" w:type="dxa"/>
            <w:tcBorders>
              <w:top w:val="single" w:sz="8" w:space="0" w:color="000000"/>
              <w:left w:val="single" w:sz="8" w:space="0" w:color="000000"/>
              <w:bottom w:val="single" w:sz="8" w:space="0" w:color="000000"/>
            </w:tcBorders>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Условно разрешённые</w:t>
            </w:r>
          </w:p>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виды использования</w:t>
            </w:r>
          </w:p>
        </w:tc>
        <w:tc>
          <w:tcPr>
            <w:tcW w:w="3311" w:type="dxa"/>
            <w:tcBorders>
              <w:top w:val="single" w:sz="8" w:space="0" w:color="000000"/>
              <w:left w:val="single" w:sz="8" w:space="0" w:color="000000"/>
              <w:bottom w:val="single" w:sz="8" w:space="0" w:color="000000"/>
              <w:right w:val="single" w:sz="8" w:space="0" w:color="000000"/>
            </w:tcBorders>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Вспомогательные виды</w:t>
            </w:r>
          </w:p>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использования</w:t>
            </w:r>
          </w:p>
        </w:tc>
      </w:tr>
      <w:tr>
        <w:trPr>
          <w:trHeight w:val="972" w:hRule="atLeast"/>
        </w:trPr>
        <w:tc>
          <w:tcPr>
            <w:tcW w:w="4306" w:type="dxa"/>
            <w:tcBorders>
              <w:top w:val="single" w:sz="8" w:space="0" w:color="000000"/>
              <w:left w:val="single" w:sz="8" w:space="0" w:color="000000"/>
              <w:bottom w:val="single" w:sz="8" w:space="0" w:color="000000"/>
            </w:tcBorders>
          </w:tcPr>
          <w:p>
            <w:pPr>
              <w:pStyle w:val="ConsPlusNormal"/>
              <w:widowControl w:val="false"/>
              <w:tabs>
                <w:tab w:val="clear" w:pos="708"/>
                <w:tab w:val="left" w:pos="1134" w:leader="none"/>
              </w:tabs>
              <w:ind w:hanging="0"/>
              <w:rPr>
                <w:rFonts w:ascii="Times New Roman" w:hAnsi="Times New Roman" w:cs="Times New Roman"/>
                <w:sz w:val="24"/>
                <w:szCs w:val="24"/>
              </w:rPr>
            </w:pPr>
            <w:r>
              <w:rPr>
                <w:rFonts w:cs="Times New Roman" w:ascii="Times New Roman" w:hAnsi="Times New Roman"/>
                <w:sz w:val="24"/>
                <w:szCs w:val="24"/>
              </w:rPr>
              <w:t>2.7.1 Хранение автотранспорта</w:t>
            </w:r>
          </w:p>
          <w:p>
            <w:pPr>
              <w:pStyle w:val="ConsPlusNormal"/>
              <w:widowControl w:val="false"/>
              <w:tabs>
                <w:tab w:val="clear" w:pos="708"/>
                <w:tab w:val="left" w:pos="1134" w:leader="none"/>
              </w:tabs>
              <w:ind w:hanging="0"/>
              <w:rPr>
                <w:rFonts w:ascii="Times New Roman" w:hAnsi="Times New Roman" w:cs="Times New Roman"/>
                <w:sz w:val="24"/>
                <w:szCs w:val="24"/>
              </w:rPr>
            </w:pPr>
            <w:r>
              <w:rPr>
                <w:rFonts w:cs="Times New Roman" w:ascii="Times New Roman" w:hAnsi="Times New Roman"/>
                <w:sz w:val="24"/>
                <w:szCs w:val="24"/>
              </w:rPr>
              <w:t>2.7.2 Размещение гаражей для собственных нужд</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3.1 Коммунальное обслуживание</w:t>
            </w:r>
          </w:p>
          <w:p>
            <w:pPr>
              <w:pStyle w:val="ConsPlusNormal"/>
              <w:widowControl w:val="false"/>
              <w:ind w:hanging="0"/>
              <w:jc w:val="both"/>
              <w:rPr>
                <w:rFonts w:ascii="Times New Roman" w:hAnsi="Times New Roman" w:cs="Times New Roman"/>
                <w:sz w:val="24"/>
                <w:szCs w:val="24"/>
              </w:rPr>
            </w:pPr>
            <w:r>
              <w:rPr>
                <w:rFonts w:cs="Times New Roman" w:ascii="Times New Roman" w:hAnsi="Times New Roman"/>
                <w:sz w:val="24"/>
                <w:szCs w:val="24"/>
              </w:rPr>
              <w:t>3.1.1 Предоставление коммунальных услуг</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4.9 Служебные гаражи</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7.2 Автомобильный транспорт</w:t>
            </w:r>
          </w:p>
          <w:p>
            <w:pPr>
              <w:pStyle w:val="ConsPlusNormal"/>
              <w:widowControl w:val="false"/>
              <w:tabs>
                <w:tab w:val="clear" w:pos="708"/>
                <w:tab w:val="left" w:pos="1134" w:leader="none"/>
              </w:tabs>
              <w:ind w:hanging="0"/>
              <w:rPr>
                <w:rFonts w:ascii="Times New Roman" w:hAnsi="Times New Roman" w:cs="Times New Roman"/>
                <w:sz w:val="24"/>
                <w:szCs w:val="24"/>
              </w:rPr>
            </w:pPr>
            <w:r>
              <w:rPr>
                <w:rFonts w:cs="Times New Roman" w:ascii="Times New Roman" w:hAnsi="Times New Roman"/>
                <w:sz w:val="24"/>
                <w:szCs w:val="24"/>
              </w:rPr>
              <w:t>12.0 Земельные участки (территории) общего пользования</w:t>
            </w:r>
          </w:p>
        </w:tc>
        <w:tc>
          <w:tcPr>
            <w:tcW w:w="2588" w:type="dxa"/>
            <w:tcBorders>
              <w:top w:val="single" w:sz="8" w:space="0" w:color="000000"/>
              <w:left w:val="single" w:sz="8" w:space="0" w:color="000000"/>
              <w:bottom w:val="single" w:sz="8" w:space="0" w:color="000000"/>
            </w:tcBorders>
          </w:tcPr>
          <w:p>
            <w:pPr>
              <w:pStyle w:val="ConsPlusNormal"/>
              <w:widowControl w:val="false"/>
              <w:tabs>
                <w:tab w:val="clear" w:pos="708"/>
                <w:tab w:val="left" w:pos="1134" w:leader="none"/>
              </w:tabs>
              <w:ind w:hanging="0"/>
              <w:rPr>
                <w:rFonts w:ascii="Times New Roman" w:hAnsi="Times New Roman" w:cs="Times New Roman"/>
                <w:sz w:val="24"/>
                <w:szCs w:val="24"/>
              </w:rPr>
            </w:pPr>
            <w:r>
              <w:rPr>
                <w:rFonts w:cs="Times New Roman" w:ascii="Times New Roman" w:hAnsi="Times New Roman"/>
                <w:sz w:val="24"/>
                <w:szCs w:val="24"/>
              </w:rPr>
              <w:t>Не установлены</w:t>
            </w:r>
          </w:p>
        </w:tc>
        <w:tc>
          <w:tcPr>
            <w:tcW w:w="3311" w:type="dxa"/>
            <w:tcBorders>
              <w:top w:val="single" w:sz="8" w:space="0" w:color="000000"/>
              <w:left w:val="single" w:sz="8" w:space="0" w:color="000000"/>
              <w:bottom w:val="single" w:sz="8" w:space="0" w:color="000000"/>
              <w:right w:val="single" w:sz="8" w:space="0" w:color="000000"/>
            </w:tcBorders>
          </w:tcPr>
          <w:p>
            <w:pPr>
              <w:pStyle w:val="ConsPlusNormal"/>
              <w:widowControl w:val="false"/>
              <w:tabs>
                <w:tab w:val="clear" w:pos="708"/>
                <w:tab w:val="left" w:pos="1134" w:leader="none"/>
              </w:tabs>
              <w:ind w:hanging="0"/>
              <w:rPr>
                <w:rFonts w:ascii="Times New Roman" w:hAnsi="Times New Roman" w:cs="Times New Roman"/>
                <w:sz w:val="24"/>
                <w:szCs w:val="24"/>
              </w:rPr>
            </w:pPr>
            <w:r>
              <w:rPr>
                <w:rFonts w:cs="Times New Roman" w:ascii="Times New Roman" w:hAnsi="Times New Roman"/>
                <w:sz w:val="24"/>
                <w:szCs w:val="24"/>
              </w:rPr>
              <w:t>Не установлены</w:t>
            </w:r>
          </w:p>
        </w:tc>
      </w:tr>
    </w:tbl>
    <w:p>
      <w:pPr>
        <w:pStyle w:val="ConsPlusNormal"/>
        <w:numPr>
          <w:ilvl w:val="0"/>
          <w:numId w:val="33"/>
        </w:numPr>
        <w:tabs>
          <w:tab w:val="clear" w:pos="708"/>
          <w:tab w:val="left" w:pos="851" w:leader="none"/>
          <w:tab w:val="left" w:pos="993" w:leader="none"/>
          <w:tab w:val="left" w:pos="1276" w:leader="none"/>
        </w:tabs>
        <w:spacing w:before="120" w:after="0"/>
        <w:ind w:left="0" w:firstLine="567"/>
        <w:jc w:val="both"/>
        <w:rPr>
          <w:rFonts w:ascii="Times New Roman" w:hAnsi="Times New Roman" w:cs="Times New Roman"/>
          <w:sz w:val="24"/>
          <w:szCs w:val="24"/>
        </w:rPr>
      </w:pPr>
      <w:r>
        <w:rPr>
          <w:rFonts w:cs="Times New Roman"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территориальной зоне И2 устанавливаются в соответствии со статьей 51 настоящих Правил.</w:t>
      </w:r>
    </w:p>
    <w:p>
      <w:pPr>
        <w:pStyle w:val="ConsPlusNormal"/>
        <w:numPr>
          <w:ilvl w:val="0"/>
          <w:numId w:val="33"/>
        </w:numPr>
        <w:tabs>
          <w:tab w:val="clear" w:pos="708"/>
          <w:tab w:val="left" w:pos="851" w:leader="none"/>
          <w:tab w:val="left" w:pos="993" w:leader="none"/>
          <w:tab w:val="left" w:pos="1276" w:leader="none"/>
        </w:tabs>
        <w:ind w:left="0" w:firstLine="567"/>
        <w:jc w:val="both"/>
        <w:rPr>
          <w:rFonts w:ascii="Times New Roman" w:hAnsi="Times New Roman" w:cs="Times New Roman"/>
          <w:sz w:val="24"/>
          <w:szCs w:val="24"/>
        </w:rPr>
      </w:pPr>
      <w:r>
        <w:rPr>
          <w:rFonts w:cs="Times New Roman" w:ascii="Times New Roman" w:hAnsi="Times New Roman"/>
          <w:sz w:val="24"/>
          <w:szCs w:val="24"/>
        </w:rPr>
        <w:t>Ограничения использования земельных участков и объектов капитального строительства, находящихся в зоне И2 и расположенных в границах зон с особыми условиями использования территории, устанавливаются в соответствии со статьей 49 настоящих Правил.</w:t>
      </w:r>
    </w:p>
    <w:p>
      <w:pPr>
        <w:pStyle w:val="2"/>
        <w:rPr>
          <w:rFonts w:ascii="Times New Roman" w:hAnsi="Times New Roman" w:cs="Times New Roman"/>
          <w:i w:val="false"/>
          <w:i w:val="false"/>
          <w:sz w:val="24"/>
          <w:szCs w:val="24"/>
        </w:rPr>
      </w:pPr>
      <w:bookmarkStart w:id="283" w:name="_Toc145598719"/>
      <w:r>
        <w:rPr>
          <w:rFonts w:cs="Times New Roman" w:ascii="Times New Roman" w:hAnsi="Times New Roman"/>
          <w:i w:val="false"/>
          <w:sz w:val="24"/>
          <w:szCs w:val="24"/>
        </w:rPr>
        <w:t>Статья 43. СХ1 – Зона сельскохозяйственного использования в границах населенных пунктов</w:t>
      </w:r>
      <w:bookmarkEnd w:id="283"/>
    </w:p>
    <w:p>
      <w:pPr>
        <w:pStyle w:val="Normal"/>
        <w:numPr>
          <w:ilvl w:val="0"/>
          <w:numId w:val="34"/>
        </w:numPr>
        <w:tabs>
          <w:tab w:val="clear" w:pos="708"/>
          <w:tab w:val="left" w:pos="851" w:leader="none"/>
        </w:tabs>
        <w:spacing w:before="0" w:after="0"/>
        <w:ind w:left="0" w:firstLine="631"/>
        <w:contextualSpacing/>
        <w:jc w:val="both"/>
        <w:rPr/>
      </w:pPr>
      <w:r>
        <w:rPr/>
        <w:t>Виды разрешённого использования земельных участков и объектов капитального строительства:</w:t>
      </w:r>
    </w:p>
    <w:tbl>
      <w:tblPr>
        <w:tblW w:w="5000" w:type="pct"/>
        <w:jc w:val="left"/>
        <w:tblInd w:w="0" w:type="dxa"/>
        <w:tblLayout w:type="fixed"/>
        <w:tblCellMar>
          <w:top w:w="0" w:type="dxa"/>
          <w:left w:w="28" w:type="dxa"/>
          <w:bottom w:w="0" w:type="dxa"/>
          <w:right w:w="28" w:type="dxa"/>
        </w:tblCellMar>
        <w:tblLook w:firstRow="0" w:noVBand="0" w:lastRow="0" w:firstColumn="0" w:lastColumn="0" w:noHBand="0" w:val="0000"/>
      </w:tblPr>
      <w:tblGrid>
        <w:gridCol w:w="5102"/>
        <w:gridCol w:w="2404"/>
        <w:gridCol w:w="2699"/>
      </w:tblGrid>
      <w:tr>
        <w:trPr>
          <w:trHeight w:val="20" w:hRule="atLeast"/>
        </w:trPr>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Основные виды разрешённого использования</w:t>
            </w:r>
          </w:p>
        </w:tc>
        <w:tc>
          <w:tcPr>
            <w:tcW w:w="240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Условно разрешённые виды использования</w:t>
            </w:r>
          </w:p>
        </w:tc>
        <w:tc>
          <w:tcPr>
            <w:tcW w:w="269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Вспомогательные виды использования</w:t>
            </w:r>
          </w:p>
        </w:tc>
      </w:tr>
      <w:tr>
        <w:trPr>
          <w:trHeight w:val="20" w:hRule="atLeast"/>
        </w:trPr>
        <w:tc>
          <w:tcPr>
            <w:tcW w:w="510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1.2 Выращивание зерновых и иных сельскохозяйственных культур</w:t>
            </w:r>
          </w:p>
          <w:p>
            <w:pPr>
              <w:pStyle w:val="Normal"/>
              <w:widowControl w:val="false"/>
              <w:rPr/>
            </w:pPr>
            <w:r>
              <w:rPr/>
              <w:t>1.3 Овощеводство</w:t>
            </w:r>
          </w:p>
          <w:p>
            <w:pPr>
              <w:pStyle w:val="Normal"/>
              <w:widowControl w:val="false"/>
              <w:rPr/>
            </w:pPr>
            <w:r>
              <w:rPr/>
              <w:t>1.4 Выращивание тонизирующих, лекарственных, цветочных культур</w:t>
            </w:r>
          </w:p>
          <w:p>
            <w:pPr>
              <w:pStyle w:val="Normal"/>
              <w:widowControl w:val="false"/>
              <w:rPr/>
            </w:pPr>
            <w:r>
              <w:rPr/>
              <w:t>1.5 Садоводство</w:t>
            </w:r>
          </w:p>
          <w:p>
            <w:pPr>
              <w:pStyle w:val="Normal"/>
              <w:widowControl w:val="false"/>
              <w:rPr/>
            </w:pPr>
            <w:r>
              <w:rPr/>
              <w:t>1.6 Выращивание льна и конопли</w:t>
            </w:r>
          </w:p>
          <w:p>
            <w:pPr>
              <w:pStyle w:val="Normal"/>
              <w:widowControl w:val="false"/>
              <w:rPr/>
            </w:pPr>
            <w:r>
              <w:rPr/>
              <w:t>1.8 Скотоводство</w:t>
            </w:r>
          </w:p>
          <w:p>
            <w:pPr>
              <w:pStyle w:val="Normal"/>
              <w:widowControl w:val="false"/>
              <w:rPr/>
            </w:pPr>
            <w:r>
              <w:rPr/>
              <w:t>1.9 Звероводство</w:t>
            </w:r>
          </w:p>
          <w:p>
            <w:pPr>
              <w:pStyle w:val="Normal"/>
              <w:widowControl w:val="false"/>
              <w:rPr/>
            </w:pPr>
            <w:r>
              <w:rPr/>
              <w:t>1.10 Птицеводство</w:t>
            </w:r>
          </w:p>
          <w:p>
            <w:pPr>
              <w:pStyle w:val="Normal"/>
              <w:widowControl w:val="false"/>
              <w:rPr/>
            </w:pPr>
            <w:r>
              <w:rPr/>
              <w:t>1.11 Свиноводство</w:t>
            </w:r>
          </w:p>
          <w:p>
            <w:pPr>
              <w:pStyle w:val="Normal"/>
              <w:widowControl w:val="false"/>
              <w:rPr/>
            </w:pPr>
            <w:r>
              <w:rPr/>
              <w:t>1.12 Пчеловодство</w:t>
            </w:r>
          </w:p>
          <w:p>
            <w:pPr>
              <w:pStyle w:val="Normal"/>
              <w:widowControl w:val="false"/>
              <w:rPr/>
            </w:pPr>
            <w:r>
              <w:rPr/>
              <w:t>1.13 Рыбоводство</w:t>
            </w:r>
          </w:p>
          <w:p>
            <w:pPr>
              <w:pStyle w:val="Normal"/>
              <w:widowControl w:val="false"/>
              <w:rPr/>
            </w:pPr>
            <w:r>
              <w:rPr/>
              <w:t>1.14 Научное обеспечение сельского хозяйства</w:t>
            </w:r>
          </w:p>
          <w:p>
            <w:pPr>
              <w:pStyle w:val="Normal"/>
              <w:widowControl w:val="false"/>
              <w:rPr/>
            </w:pPr>
            <w:r>
              <w:rPr/>
              <w:t>1.15 Хранение и переработка сельскохозяйственной продукции</w:t>
            </w:r>
          </w:p>
          <w:p>
            <w:pPr>
              <w:pStyle w:val="Normal"/>
              <w:widowControl w:val="false"/>
              <w:rPr/>
            </w:pPr>
            <w:r>
              <w:rPr/>
              <w:t>1.18 Обеспечение сельскохозяйственного производства</w:t>
            </w:r>
          </w:p>
          <w:p>
            <w:pPr>
              <w:pStyle w:val="Normal"/>
              <w:widowControl w:val="false"/>
              <w:rPr/>
            </w:pPr>
            <w:r>
              <w:rPr/>
              <w:t>1.19 Сенокошение</w:t>
            </w:r>
          </w:p>
          <w:p>
            <w:pPr>
              <w:pStyle w:val="Normal"/>
              <w:widowControl w:val="false"/>
              <w:rPr/>
            </w:pPr>
            <w:r>
              <w:rPr/>
              <w:t>1.20 Выпас сельскохозяйственных животных</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2.1. Для индивидуального жилищного строительства</w:t>
            </w:r>
          </w:p>
          <w:p>
            <w:pPr>
              <w:pStyle w:val="Normal"/>
              <w:widowControl w:val="false"/>
              <w:rPr/>
            </w:pPr>
            <w:r>
              <w:rPr/>
              <w:t>2.2 Для ведения личного подсобного хозяйства (приусадебный земельный участок)</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2.3 Блокированная жилая застройка</w:t>
            </w:r>
          </w:p>
          <w:p>
            <w:pPr>
              <w:pStyle w:val="ConsPlusNormal"/>
              <w:widowControl w:val="false"/>
              <w:spacing w:lineRule="auto" w:line="252"/>
              <w:ind w:hanging="0"/>
              <w:rPr>
                <w:rFonts w:ascii="Times New Roman" w:hAnsi="Times New Roman" w:cs="Times New Roman"/>
                <w:sz w:val="24"/>
                <w:szCs w:val="24"/>
              </w:rPr>
            </w:pPr>
            <w:r>
              <w:rPr>
                <w:rFonts w:cs="Times New Roman" w:ascii="Times New Roman" w:hAnsi="Times New Roman"/>
                <w:sz w:val="24"/>
                <w:szCs w:val="24"/>
              </w:rPr>
              <w:t>3.1 Коммунальное обслуживание</w:t>
            </w:r>
          </w:p>
          <w:p>
            <w:pPr>
              <w:pStyle w:val="ConsPlusNormal"/>
              <w:widowControl w:val="false"/>
              <w:ind w:hanging="0"/>
              <w:jc w:val="both"/>
              <w:rPr>
                <w:rFonts w:ascii="Times New Roman" w:hAnsi="Times New Roman" w:cs="Times New Roman"/>
                <w:sz w:val="24"/>
                <w:szCs w:val="24"/>
              </w:rPr>
            </w:pPr>
            <w:r>
              <w:rPr>
                <w:rFonts w:cs="Times New Roman" w:ascii="Times New Roman" w:hAnsi="Times New Roman"/>
                <w:sz w:val="24"/>
                <w:szCs w:val="24"/>
              </w:rPr>
              <w:t>3.1.1 Предоставление коммунальных услуг</w:t>
            </w:r>
          </w:p>
          <w:p>
            <w:pPr>
              <w:pStyle w:val="Normal"/>
              <w:widowControl w:val="false"/>
              <w:rPr/>
            </w:pPr>
            <w:r>
              <w:rPr/>
              <w:t>13.1 Ведение огородничества</w:t>
            </w:r>
          </w:p>
          <w:p>
            <w:pPr>
              <w:pStyle w:val="Normal"/>
              <w:widowControl w:val="false"/>
              <w:rPr/>
            </w:pPr>
            <w:r>
              <w:rPr/>
              <w:t>13.2 Ведение садоводства</w:t>
            </w:r>
          </w:p>
          <w:p>
            <w:pPr>
              <w:pStyle w:val="Normal"/>
              <w:widowControl w:val="false"/>
              <w:rPr/>
            </w:pPr>
            <w:r>
              <w:rPr/>
              <w:t>13.0 Земельные участки общего назначения</w:t>
            </w:r>
          </w:p>
        </w:tc>
        <w:tc>
          <w:tcPr>
            <w:tcW w:w="240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Не установлены</w:t>
            </w:r>
          </w:p>
        </w:tc>
        <w:tc>
          <w:tcPr>
            <w:tcW w:w="269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12.0.1 Улично-дорожная сеть</w:t>
            </w:r>
          </w:p>
          <w:p>
            <w:pPr>
              <w:pStyle w:val="ListParagraph"/>
              <w:widowControl w:val="false"/>
              <w:tabs>
                <w:tab w:val="clear" w:pos="708"/>
                <w:tab w:val="left" w:pos="320" w:leader="none"/>
              </w:tabs>
              <w:spacing w:before="0" w:after="200"/>
              <w:ind w:left="0" w:hanging="0"/>
              <w:contextualSpacing/>
              <w:rPr>
                <w:rFonts w:ascii="Times New Roman" w:hAnsi="Times New Roman" w:eastAsia="Times New Roman"/>
                <w:sz w:val="24"/>
                <w:szCs w:val="24"/>
                <w:lang w:eastAsia="ru-RU"/>
              </w:rPr>
            </w:pPr>
            <w:r>
              <w:rPr>
                <w:rFonts w:ascii="Times New Roman" w:hAnsi="Times New Roman"/>
                <w:sz w:val="24"/>
                <w:szCs w:val="24"/>
              </w:rPr>
              <w:t>12.0.2 Благоустройство территории</w:t>
            </w:r>
          </w:p>
        </w:tc>
      </w:tr>
    </w:tbl>
    <w:p>
      <w:pPr>
        <w:pStyle w:val="Normal"/>
        <w:numPr>
          <w:ilvl w:val="0"/>
          <w:numId w:val="34"/>
        </w:numPr>
        <w:tabs>
          <w:tab w:val="clear" w:pos="708"/>
          <w:tab w:val="left" w:pos="851" w:leader="none"/>
        </w:tabs>
        <w:spacing w:before="120" w:after="0"/>
        <w:ind w:left="0" w:firstLine="567"/>
        <w:jc w:val="both"/>
        <w:rPr/>
      </w:pPr>
      <w:r>
        <w:rPr/>
        <w:t>Предельные размеры земельных участков и параметры разрешённого строительства, реконструкции объектов капитального строительства в зоне СХ1 устанавливаются в соответствии со статьей 51 настоящих Правил.</w:t>
      </w:r>
    </w:p>
    <w:p>
      <w:pPr>
        <w:pStyle w:val="Normal"/>
        <w:numPr>
          <w:ilvl w:val="0"/>
          <w:numId w:val="34"/>
        </w:numPr>
        <w:tabs>
          <w:tab w:val="clear" w:pos="708"/>
          <w:tab w:val="left" w:pos="851" w:leader="none"/>
        </w:tabs>
        <w:spacing w:before="0" w:after="0"/>
        <w:ind w:left="0" w:firstLine="567"/>
        <w:contextualSpacing/>
        <w:jc w:val="both"/>
        <w:rPr/>
      </w:pPr>
      <w:r>
        <w:rPr/>
        <w:t>Ограничения использования земельных участков и объектов капитального строительства, находящихся в зоне СХ1 и расположенных в границах зон с особыми условиями использования территории, устанавливаются в соответствии со статьей 49 настоящих Правил.</w:t>
      </w:r>
    </w:p>
    <w:p>
      <w:pPr>
        <w:pStyle w:val="Normal"/>
        <w:numPr>
          <w:ilvl w:val="0"/>
          <w:numId w:val="34"/>
        </w:numPr>
        <w:tabs>
          <w:tab w:val="clear" w:pos="708"/>
          <w:tab w:val="left" w:pos="851" w:leader="none"/>
        </w:tabs>
        <w:spacing w:before="0" w:after="0"/>
        <w:ind w:left="0" w:firstLine="567"/>
        <w:contextualSpacing/>
        <w:jc w:val="both"/>
        <w:rPr/>
      </w:pPr>
      <w:r>
        <w:rPr/>
        <w:t xml:space="preserve">Примечание: в условиях сельских населенных пунктов. С соблюдением требований санитарных правил и норм. </w:t>
      </w:r>
    </w:p>
    <w:p>
      <w:pPr>
        <w:pStyle w:val="2"/>
        <w:rPr>
          <w:rFonts w:ascii="Times New Roman" w:hAnsi="Times New Roman" w:cs="Times New Roman"/>
          <w:i w:val="false"/>
          <w:i w:val="false"/>
          <w:sz w:val="24"/>
          <w:szCs w:val="24"/>
        </w:rPr>
      </w:pPr>
      <w:bookmarkStart w:id="284" w:name="_Toc145598720"/>
      <w:bookmarkStart w:id="285" w:name="_Toc22045537"/>
      <w:bookmarkStart w:id="286" w:name="_Toc20825372"/>
      <w:r>
        <w:rPr>
          <w:rFonts w:cs="Times New Roman" w:ascii="Times New Roman" w:hAnsi="Times New Roman"/>
          <w:i w:val="false"/>
          <w:sz w:val="24"/>
          <w:szCs w:val="24"/>
        </w:rPr>
        <w:t xml:space="preserve">Статья 44. СХ2 – </w:t>
      </w:r>
      <w:bookmarkEnd w:id="285"/>
      <w:bookmarkEnd w:id="286"/>
      <w:r>
        <w:rPr>
          <w:rFonts w:cs="Times New Roman" w:ascii="Times New Roman" w:hAnsi="Times New Roman"/>
          <w:i w:val="false"/>
          <w:sz w:val="24"/>
          <w:szCs w:val="24"/>
        </w:rPr>
        <w:t>Производственная зона сельскохозяйственных предприятий</w:t>
      </w:r>
      <w:bookmarkEnd w:id="284"/>
    </w:p>
    <w:p>
      <w:pPr>
        <w:pStyle w:val="ListParagraph"/>
        <w:numPr>
          <w:ilvl w:val="0"/>
          <w:numId w:val="38"/>
        </w:numPr>
        <w:tabs>
          <w:tab w:val="clear" w:pos="708"/>
          <w:tab w:val="left" w:pos="851" w:leader="none"/>
        </w:tabs>
        <w:spacing w:before="0" w:after="0"/>
        <w:ind w:left="0" w:firstLine="567"/>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Виды разрешённого использования земельных участков и объектов капитального строительства:</w:t>
      </w:r>
    </w:p>
    <w:tbl>
      <w:tblPr>
        <w:tblW w:w="5000" w:type="pct"/>
        <w:jc w:val="left"/>
        <w:tblInd w:w="0" w:type="dxa"/>
        <w:tblLayout w:type="fixed"/>
        <w:tblCellMar>
          <w:top w:w="0" w:type="dxa"/>
          <w:left w:w="28" w:type="dxa"/>
          <w:bottom w:w="0" w:type="dxa"/>
          <w:right w:w="28" w:type="dxa"/>
        </w:tblCellMar>
        <w:tblLook w:firstRow="0" w:noVBand="0" w:lastRow="0" w:firstColumn="0" w:lastColumn="0" w:noHBand="0" w:val="0000"/>
      </w:tblPr>
      <w:tblGrid>
        <w:gridCol w:w="4953"/>
        <w:gridCol w:w="2553"/>
        <w:gridCol w:w="2699"/>
      </w:tblGrid>
      <w:tr>
        <w:trPr>
          <w:trHeight w:val="20" w:hRule="atLeast"/>
        </w:trPr>
        <w:tc>
          <w:tcPr>
            <w:tcW w:w="49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Основные виды разрешённого использования</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Условно разрешённые виды использования</w:t>
            </w:r>
          </w:p>
        </w:tc>
        <w:tc>
          <w:tcPr>
            <w:tcW w:w="269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Вспомогательные виды использования</w:t>
            </w:r>
          </w:p>
        </w:tc>
      </w:tr>
      <w:tr>
        <w:trPr>
          <w:trHeight w:val="20" w:hRule="atLeast"/>
        </w:trPr>
        <w:tc>
          <w:tcPr>
            <w:tcW w:w="495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1.2 Выращивание зерновых и иных сельскохозяйственных культур</w:t>
            </w:r>
          </w:p>
          <w:p>
            <w:pPr>
              <w:pStyle w:val="Normal"/>
              <w:widowControl w:val="false"/>
              <w:rPr/>
            </w:pPr>
            <w:r>
              <w:rPr/>
              <w:t>1.3 Овощеводство</w:t>
            </w:r>
          </w:p>
          <w:p>
            <w:pPr>
              <w:pStyle w:val="Normal"/>
              <w:widowControl w:val="false"/>
              <w:rPr/>
            </w:pPr>
            <w:r>
              <w:rPr/>
              <w:t>1.4 Выращивание тонизирующих, лекарственных, цветочных культур</w:t>
            </w:r>
          </w:p>
          <w:p>
            <w:pPr>
              <w:pStyle w:val="Normal"/>
              <w:widowControl w:val="false"/>
              <w:rPr/>
            </w:pPr>
            <w:r>
              <w:rPr/>
              <w:t>1.5 Садоводство</w:t>
            </w:r>
          </w:p>
          <w:p>
            <w:pPr>
              <w:pStyle w:val="Normal"/>
              <w:widowControl w:val="false"/>
              <w:rPr/>
            </w:pPr>
            <w:r>
              <w:rPr/>
              <w:t>1.6 Выращивание льна и конопли</w:t>
            </w:r>
          </w:p>
          <w:p>
            <w:pPr>
              <w:pStyle w:val="Normal"/>
              <w:widowControl w:val="false"/>
              <w:rPr/>
            </w:pPr>
            <w:r>
              <w:rPr/>
              <w:t>1.8 Скотоводство</w:t>
            </w:r>
          </w:p>
          <w:p>
            <w:pPr>
              <w:pStyle w:val="Normal"/>
              <w:widowControl w:val="false"/>
              <w:rPr/>
            </w:pPr>
            <w:r>
              <w:rPr/>
              <w:t>1.9 Звероводство</w:t>
            </w:r>
          </w:p>
          <w:p>
            <w:pPr>
              <w:pStyle w:val="Normal"/>
              <w:widowControl w:val="false"/>
              <w:rPr/>
            </w:pPr>
            <w:r>
              <w:rPr/>
              <w:t>1.10 Птицеводство</w:t>
            </w:r>
          </w:p>
          <w:p>
            <w:pPr>
              <w:pStyle w:val="Normal"/>
              <w:widowControl w:val="false"/>
              <w:rPr/>
            </w:pPr>
            <w:r>
              <w:rPr/>
              <w:t>1.11 Свиноводство</w:t>
            </w:r>
          </w:p>
          <w:p>
            <w:pPr>
              <w:pStyle w:val="Normal"/>
              <w:widowControl w:val="false"/>
              <w:rPr/>
            </w:pPr>
            <w:r>
              <w:rPr/>
              <w:t>1.12 Пчеловодство</w:t>
            </w:r>
          </w:p>
          <w:p>
            <w:pPr>
              <w:pStyle w:val="Normal"/>
              <w:widowControl w:val="false"/>
              <w:rPr/>
            </w:pPr>
            <w:r>
              <w:rPr/>
              <w:t>1.13 Рыбоводство</w:t>
            </w:r>
          </w:p>
          <w:p>
            <w:pPr>
              <w:pStyle w:val="Normal"/>
              <w:widowControl w:val="false"/>
              <w:rPr/>
            </w:pPr>
            <w:r>
              <w:rPr/>
              <w:t>1.14 Научное обеспечение сельского хозяйства</w:t>
            </w:r>
          </w:p>
          <w:p>
            <w:pPr>
              <w:pStyle w:val="Normal"/>
              <w:widowControl w:val="false"/>
              <w:rPr/>
            </w:pPr>
            <w:r>
              <w:rPr/>
              <w:t>1.15 Хранение и переработка сельскохозяйственной продукции</w:t>
            </w:r>
          </w:p>
          <w:p>
            <w:pPr>
              <w:pStyle w:val="Normal"/>
              <w:widowControl w:val="false"/>
              <w:rPr/>
            </w:pPr>
            <w:r>
              <w:rPr/>
              <w:t>1.17 Питомники</w:t>
            </w:r>
          </w:p>
          <w:p>
            <w:pPr>
              <w:pStyle w:val="Normal"/>
              <w:widowControl w:val="false"/>
              <w:rPr/>
            </w:pPr>
            <w:r>
              <w:rPr/>
              <w:t>1.18 Обеспечение сельскохозяйственного производства</w:t>
            </w:r>
          </w:p>
          <w:p>
            <w:pPr>
              <w:pStyle w:val="Normal"/>
              <w:widowControl w:val="false"/>
              <w:rPr/>
            </w:pPr>
            <w:r>
              <w:rPr/>
              <w:t>1.19 Сенокошение</w:t>
            </w:r>
          </w:p>
          <w:p>
            <w:pPr>
              <w:pStyle w:val="Normal"/>
              <w:widowControl w:val="false"/>
              <w:rPr/>
            </w:pPr>
            <w:r>
              <w:rPr/>
              <w:t>1.20 Выпас сельскохозяйственных животных</w:t>
            </w:r>
          </w:p>
          <w:p>
            <w:pPr>
              <w:pStyle w:val="Normal"/>
              <w:widowControl w:val="false"/>
              <w:rPr/>
            </w:pPr>
            <w:r>
              <w:rPr/>
              <w:t>6.9 Склад</w:t>
            </w:r>
          </w:p>
          <w:p>
            <w:pPr>
              <w:pStyle w:val="Normal"/>
              <w:widowControl w:val="false"/>
              <w:rPr/>
            </w:pPr>
            <w:r>
              <w:rPr/>
              <w:t>6.9.1 Складские площадки</w:t>
            </w:r>
          </w:p>
        </w:tc>
        <w:tc>
          <w:tcPr>
            <w:tcW w:w="255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 w:val="left" w:pos="671" w:leader="none"/>
              </w:tabs>
              <w:ind w:hanging="0"/>
              <w:rPr>
                <w:rFonts w:ascii="Times New Roman" w:hAnsi="Times New Roman" w:cs="Times New Roman"/>
                <w:sz w:val="24"/>
                <w:szCs w:val="24"/>
              </w:rPr>
            </w:pPr>
            <w:r>
              <w:rPr>
                <w:rFonts w:cs="Times New Roman" w:ascii="Times New Roman" w:hAnsi="Times New Roman"/>
                <w:sz w:val="24"/>
                <w:szCs w:val="24"/>
              </w:rPr>
              <w:t>6.4 Пищевая промышленность</w:t>
            </w:r>
          </w:p>
          <w:p>
            <w:pPr>
              <w:pStyle w:val="Normal"/>
              <w:widowControl w:val="false"/>
              <w:rPr/>
            </w:pPr>
            <w:r>
              <w:rPr/>
            </w:r>
          </w:p>
        </w:tc>
        <w:tc>
          <w:tcPr>
            <w:tcW w:w="269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20" w:leader="none"/>
              </w:tabs>
              <w:rPr/>
            </w:pPr>
            <w:r>
              <w:rPr/>
              <w:t>3.1 Коммунальное обслуживание</w:t>
            </w:r>
          </w:p>
          <w:p>
            <w:pPr>
              <w:pStyle w:val="ListParagraph"/>
              <w:widowControl w:val="false"/>
              <w:tabs>
                <w:tab w:val="clear" w:pos="708"/>
                <w:tab w:val="left" w:pos="320" w:leader="none"/>
              </w:tabs>
              <w:spacing w:before="0" w:after="0"/>
              <w:ind w:left="0" w:hanging="0"/>
              <w:contextualSpacing/>
              <w:rPr>
                <w:rFonts w:ascii="Times New Roman" w:hAnsi="Times New Roman" w:eastAsia="Times New Roman"/>
                <w:sz w:val="24"/>
                <w:szCs w:val="24"/>
                <w:lang w:eastAsia="ru-RU"/>
              </w:rPr>
            </w:pPr>
            <w:r>
              <w:rPr>
                <w:rFonts w:ascii="Times New Roman" w:hAnsi="Times New Roman"/>
                <w:sz w:val="24"/>
                <w:szCs w:val="24"/>
              </w:rPr>
              <w:t>12.0 Земельные участки (территории) общего пользования</w:t>
            </w:r>
          </w:p>
        </w:tc>
      </w:tr>
    </w:tbl>
    <w:p>
      <w:pPr>
        <w:pStyle w:val="ListParagraph"/>
        <w:numPr>
          <w:ilvl w:val="0"/>
          <w:numId w:val="38"/>
        </w:numPr>
        <w:tabs>
          <w:tab w:val="clear" w:pos="708"/>
          <w:tab w:val="left" w:pos="851" w:leader="none"/>
        </w:tabs>
        <w:spacing w:before="120" w:after="0"/>
        <w:ind w:left="0" w:firstLine="567"/>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Предельные размеры земельных участков и параметры разрешённого строительства, реконструкции объектов капитального строительства в зоне СХ2 устанавливаются в соответствии со статьей 51 настоящих Правил.</w:t>
      </w:r>
    </w:p>
    <w:p>
      <w:pPr>
        <w:pStyle w:val="ListParagraph"/>
        <w:numPr>
          <w:ilvl w:val="0"/>
          <w:numId w:val="38"/>
        </w:numPr>
        <w:tabs>
          <w:tab w:val="clear" w:pos="708"/>
          <w:tab w:val="left" w:pos="851" w:leader="none"/>
        </w:tabs>
        <w:spacing w:before="0" w:after="0"/>
        <w:ind w:left="0" w:firstLine="567"/>
        <w:contextualSpacing/>
        <w:jc w:val="both"/>
        <w:rPr>
          <w:sz w:val="24"/>
          <w:szCs w:val="24"/>
        </w:rPr>
      </w:pPr>
      <w:r>
        <w:rPr>
          <w:rFonts w:eastAsia="Times New Roman" w:ascii="Times New Roman" w:hAnsi="Times New Roman"/>
          <w:sz w:val="24"/>
          <w:szCs w:val="24"/>
          <w:lang w:eastAsia="ru-RU"/>
        </w:rPr>
        <w:t>Ограничения использования земельных участков и объектов капитального строительства, находящихся в зоне СХ2 и расположенных в границах зон с особыми условиями использования территории, устанавливаются в соответствии со статьей 49 настоящих Правил.</w:t>
      </w:r>
    </w:p>
    <w:p>
      <w:pPr>
        <w:pStyle w:val="2"/>
        <w:rPr>
          <w:rFonts w:ascii="Times New Roman" w:hAnsi="Times New Roman" w:cs="Times New Roman"/>
          <w:i w:val="false"/>
          <w:i w:val="false"/>
          <w:sz w:val="24"/>
          <w:szCs w:val="24"/>
        </w:rPr>
      </w:pPr>
      <w:bookmarkStart w:id="287" w:name="_Toc145598721"/>
      <w:bookmarkStart w:id="288" w:name="_Toc19737880"/>
      <w:r>
        <w:rPr>
          <w:rFonts w:cs="Times New Roman" w:ascii="Times New Roman" w:hAnsi="Times New Roman"/>
          <w:i w:val="false"/>
          <w:sz w:val="24"/>
          <w:szCs w:val="24"/>
        </w:rPr>
        <w:t xml:space="preserve">Статья 45. Р1 – Зона </w:t>
      </w:r>
      <w:bookmarkEnd w:id="288"/>
      <w:r>
        <w:rPr>
          <w:rFonts w:cs="Times New Roman" w:ascii="Times New Roman" w:hAnsi="Times New Roman"/>
          <w:i w:val="false"/>
          <w:sz w:val="24"/>
          <w:szCs w:val="24"/>
        </w:rPr>
        <w:t>рекреационного назначения</w:t>
      </w:r>
      <w:bookmarkEnd w:id="287"/>
    </w:p>
    <w:p>
      <w:pPr>
        <w:pStyle w:val="ConsPlusNormal"/>
        <w:numPr>
          <w:ilvl w:val="0"/>
          <w:numId w:val="35"/>
        </w:numPr>
        <w:tabs>
          <w:tab w:val="clear" w:pos="708"/>
          <w:tab w:val="left" w:pos="851" w:leader="none"/>
          <w:tab w:val="left" w:pos="1134" w:leader="none"/>
        </w:tabs>
        <w:ind w:left="0" w:firstLine="709"/>
        <w:jc w:val="both"/>
        <w:rPr>
          <w:rFonts w:ascii="Times New Roman" w:hAnsi="Times New Roman" w:cs="Times New Roman"/>
          <w:sz w:val="24"/>
          <w:szCs w:val="24"/>
        </w:rPr>
      </w:pPr>
      <w:r>
        <w:rPr>
          <w:rFonts w:cs="Times New Roman" w:ascii="Times New Roman" w:hAnsi="Times New Roman"/>
          <w:sz w:val="24"/>
          <w:szCs w:val="24"/>
        </w:rPr>
        <w:t>Виды разрешённого использования земельных участков и объектов капитального строительства:</w:t>
      </w:r>
    </w:p>
    <w:tbl>
      <w:tblPr>
        <w:tblW w:w="5000" w:type="pct"/>
        <w:jc w:val="left"/>
        <w:tblInd w:w="0" w:type="dxa"/>
        <w:tblLayout w:type="fixed"/>
        <w:tblCellMar>
          <w:top w:w="0" w:type="dxa"/>
          <w:left w:w="28" w:type="dxa"/>
          <w:bottom w:w="0" w:type="dxa"/>
          <w:right w:w="28" w:type="dxa"/>
        </w:tblCellMar>
        <w:tblLook w:firstRow="0" w:noVBand="0" w:lastRow="0" w:firstColumn="0" w:lastColumn="0" w:noHBand="0" w:val="0000"/>
      </w:tblPr>
      <w:tblGrid>
        <w:gridCol w:w="4953"/>
        <w:gridCol w:w="2698"/>
        <w:gridCol w:w="2554"/>
      </w:tblGrid>
      <w:tr>
        <w:trPr>
          <w:trHeight w:val="405" w:hRule="atLeast"/>
        </w:trPr>
        <w:tc>
          <w:tcPr>
            <w:tcW w:w="4953" w:type="dxa"/>
            <w:tcBorders>
              <w:top w:val="single" w:sz="8" w:space="0" w:color="000000"/>
              <w:left w:val="single" w:sz="8" w:space="0" w:color="000000"/>
              <w:bottom w:val="single" w:sz="8" w:space="0" w:color="000000"/>
            </w:tcBorders>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Основные виды разрешённого</w:t>
            </w:r>
          </w:p>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использования</w:t>
            </w:r>
          </w:p>
        </w:tc>
        <w:tc>
          <w:tcPr>
            <w:tcW w:w="2698" w:type="dxa"/>
            <w:tcBorders>
              <w:top w:val="single" w:sz="8" w:space="0" w:color="000000"/>
              <w:left w:val="single" w:sz="8" w:space="0" w:color="000000"/>
              <w:bottom w:val="single" w:sz="8" w:space="0" w:color="000000"/>
            </w:tcBorders>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Условно разрешённые</w:t>
            </w:r>
          </w:p>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виды использования</w:t>
            </w:r>
          </w:p>
        </w:tc>
        <w:tc>
          <w:tcPr>
            <w:tcW w:w="2554" w:type="dxa"/>
            <w:tcBorders>
              <w:top w:val="single" w:sz="8" w:space="0" w:color="000000"/>
              <w:left w:val="single" w:sz="8" w:space="0" w:color="000000"/>
              <w:bottom w:val="single" w:sz="8" w:space="0" w:color="000000"/>
              <w:right w:val="single" w:sz="8" w:space="0" w:color="000000"/>
            </w:tcBorders>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Вспомогательные виды</w:t>
            </w:r>
          </w:p>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использования</w:t>
            </w:r>
          </w:p>
        </w:tc>
      </w:tr>
      <w:tr>
        <w:trPr>
          <w:trHeight w:val="972" w:hRule="atLeast"/>
        </w:trPr>
        <w:tc>
          <w:tcPr>
            <w:tcW w:w="4953"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3.1 Коммунальное обслуживание</w:t>
            </w:r>
          </w:p>
          <w:p>
            <w:pPr>
              <w:pStyle w:val="Normal"/>
              <w:widowControl w:val="false"/>
              <w:rPr/>
            </w:pPr>
            <w:r>
              <w:rPr/>
              <w:t>3.6.2 Парки культуры и отдыха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5.1.3 Площадки для занятий спортом</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5.2 Природно-познавательный туризм</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5.2.1 Туристическое обслуживание</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5.3 Охота и рыбалка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5.4 Причалы для маломерных судов</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8.3 Обеспечение внутреннего правопорядка</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9.1 Охрана природных территорий</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12.0 Земельные участки (территории) общего пользования</w:t>
            </w:r>
          </w:p>
        </w:tc>
        <w:tc>
          <w:tcPr>
            <w:tcW w:w="2698"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Не установлены</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2554" w:type="dxa"/>
            <w:tcBorders>
              <w:top w:val="single" w:sz="8" w:space="0" w:color="000000"/>
              <w:left w:val="single" w:sz="8" w:space="0" w:color="000000"/>
              <w:bottom w:val="single" w:sz="8" w:space="0" w:color="000000"/>
              <w:right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Не установлены</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r>
          </w:p>
        </w:tc>
      </w:tr>
    </w:tbl>
    <w:p>
      <w:pPr>
        <w:pStyle w:val="ConsPlusNormal"/>
        <w:numPr>
          <w:ilvl w:val="0"/>
          <w:numId w:val="35"/>
        </w:numPr>
        <w:tabs>
          <w:tab w:val="clear" w:pos="708"/>
          <w:tab w:val="left" w:pos="851" w:leader="none"/>
          <w:tab w:val="left" w:pos="1134" w:leader="none"/>
        </w:tabs>
        <w:spacing w:before="120" w:after="0"/>
        <w:ind w:left="0" w:firstLine="709"/>
        <w:jc w:val="both"/>
        <w:rPr>
          <w:rFonts w:ascii="Times New Roman" w:hAnsi="Times New Roman" w:cs="Times New Roman"/>
          <w:sz w:val="24"/>
          <w:szCs w:val="24"/>
        </w:rPr>
      </w:pPr>
      <w:r>
        <w:rPr>
          <w:rFonts w:cs="Times New Roman"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территориальной зоне Р1 установлены в соответствии со статьей 51 настоящих Правил.</w:t>
      </w:r>
    </w:p>
    <w:p>
      <w:pPr>
        <w:pStyle w:val="Normal"/>
        <w:numPr>
          <w:ilvl w:val="0"/>
          <w:numId w:val="35"/>
        </w:numPr>
        <w:tabs>
          <w:tab w:val="clear" w:pos="708"/>
          <w:tab w:val="left" w:pos="851" w:leader="none"/>
          <w:tab w:val="left" w:pos="993" w:leader="none"/>
        </w:tabs>
        <w:spacing w:before="0" w:after="0"/>
        <w:ind w:left="0" w:firstLine="709"/>
        <w:contextualSpacing/>
        <w:jc w:val="both"/>
        <w:rPr/>
      </w:pPr>
      <w:r>
        <w:rPr/>
        <w:t>Ограничения использования земельных участков и объектов капитального строительства, находящихся в зоне Р1 и расположенных в границах зон с особыми условиями использования территории, устанавливаются в соответствии со статьей 49 настоящих Правил.</w:t>
      </w:r>
    </w:p>
    <w:p>
      <w:pPr>
        <w:pStyle w:val="2"/>
        <w:rPr>
          <w:rFonts w:ascii="Times New Roman" w:hAnsi="Times New Roman" w:cs="Times New Roman"/>
          <w:i w:val="false"/>
          <w:i w:val="false"/>
          <w:sz w:val="24"/>
          <w:szCs w:val="24"/>
        </w:rPr>
      </w:pPr>
      <w:bookmarkStart w:id="289" w:name="_Toc145598722"/>
      <w:r>
        <w:rPr>
          <w:rFonts w:cs="Times New Roman" w:ascii="Times New Roman" w:hAnsi="Times New Roman"/>
          <w:i w:val="false"/>
          <w:sz w:val="24"/>
          <w:szCs w:val="24"/>
        </w:rPr>
        <w:t>Статья 46. СП1 – Зона складирования и захоронения отходов</w:t>
      </w:r>
      <w:bookmarkEnd w:id="289"/>
    </w:p>
    <w:p>
      <w:pPr>
        <w:pStyle w:val="ConsPlusNormal"/>
        <w:numPr>
          <w:ilvl w:val="0"/>
          <w:numId w:val="36"/>
        </w:numPr>
        <w:tabs>
          <w:tab w:val="clear" w:pos="708"/>
          <w:tab w:val="left" w:pos="851" w:leader="none"/>
          <w:tab w:val="left" w:pos="993" w:leader="none"/>
          <w:tab w:val="left" w:pos="1276" w:leader="none"/>
        </w:tabs>
        <w:ind w:left="0" w:firstLine="567"/>
        <w:jc w:val="both"/>
        <w:rPr>
          <w:rFonts w:ascii="Times New Roman" w:hAnsi="Times New Roman" w:cs="Times New Roman"/>
          <w:sz w:val="24"/>
          <w:szCs w:val="24"/>
        </w:rPr>
      </w:pPr>
      <w:r>
        <w:rPr>
          <w:rFonts w:cs="Times New Roman" w:ascii="Times New Roman" w:hAnsi="Times New Roman"/>
          <w:sz w:val="24"/>
          <w:szCs w:val="24"/>
        </w:rPr>
        <w:t>Виды разрешённого использования земельных участков и объектов капитального строительства:</w:t>
      </w:r>
    </w:p>
    <w:tbl>
      <w:tblPr>
        <w:tblW w:w="5000" w:type="pct"/>
        <w:jc w:val="left"/>
        <w:tblInd w:w="0" w:type="dxa"/>
        <w:tblLayout w:type="fixed"/>
        <w:tblCellMar>
          <w:top w:w="0" w:type="dxa"/>
          <w:left w:w="28" w:type="dxa"/>
          <w:bottom w:w="0" w:type="dxa"/>
          <w:right w:w="28" w:type="dxa"/>
        </w:tblCellMar>
        <w:tblLook w:firstRow="0" w:noVBand="0" w:lastRow="0" w:firstColumn="0" w:lastColumn="0" w:noHBand="0" w:val="0000"/>
      </w:tblPr>
      <w:tblGrid>
        <w:gridCol w:w="4534"/>
        <w:gridCol w:w="2842"/>
        <w:gridCol w:w="2829"/>
      </w:tblGrid>
      <w:tr>
        <w:trPr>
          <w:trHeight w:val="304" w:hRule="atLeast"/>
        </w:trPr>
        <w:tc>
          <w:tcPr>
            <w:tcW w:w="4534" w:type="dxa"/>
            <w:tcBorders>
              <w:top w:val="single" w:sz="8" w:space="0" w:color="000000"/>
              <w:left w:val="single" w:sz="8" w:space="0" w:color="000000"/>
              <w:bottom w:val="single" w:sz="8" w:space="0" w:color="000000"/>
            </w:tcBorders>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Основные виды разрешённого</w:t>
            </w:r>
          </w:p>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использования</w:t>
            </w:r>
          </w:p>
        </w:tc>
        <w:tc>
          <w:tcPr>
            <w:tcW w:w="2842" w:type="dxa"/>
            <w:tcBorders>
              <w:top w:val="single" w:sz="8" w:space="0" w:color="000000"/>
              <w:left w:val="single" w:sz="8" w:space="0" w:color="000000"/>
              <w:bottom w:val="single" w:sz="8" w:space="0" w:color="000000"/>
            </w:tcBorders>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Условно разрешённые</w:t>
            </w:r>
          </w:p>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виды использования</w:t>
            </w:r>
          </w:p>
        </w:tc>
        <w:tc>
          <w:tcPr>
            <w:tcW w:w="2829" w:type="dxa"/>
            <w:tcBorders>
              <w:top w:val="single" w:sz="8" w:space="0" w:color="000000"/>
              <w:left w:val="single" w:sz="8" w:space="0" w:color="000000"/>
              <w:bottom w:val="single" w:sz="8" w:space="0" w:color="000000"/>
              <w:right w:val="single" w:sz="8" w:space="0" w:color="000000"/>
            </w:tcBorders>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Вспомогательные виды</w:t>
            </w:r>
          </w:p>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использования</w:t>
            </w:r>
          </w:p>
        </w:tc>
      </w:tr>
      <w:tr>
        <w:trPr>
          <w:trHeight w:val="972" w:hRule="atLeast"/>
        </w:trPr>
        <w:tc>
          <w:tcPr>
            <w:tcW w:w="4534" w:type="dxa"/>
            <w:tcBorders>
              <w:top w:val="single" w:sz="8" w:space="0" w:color="000000"/>
              <w:left w:val="single" w:sz="8" w:space="0" w:color="000000"/>
              <w:bottom w:val="single" w:sz="8" w:space="0" w:color="000000"/>
            </w:tcBorders>
          </w:tcPr>
          <w:p>
            <w:pPr>
              <w:pStyle w:val="Normal"/>
              <w:widowControl w:val="false"/>
              <w:rPr/>
            </w:pPr>
            <w:r>
              <w:rPr/>
              <w:t>12.2 Специальная деятельность</w:t>
            </w:r>
          </w:p>
          <w:p>
            <w:pPr>
              <w:pStyle w:val="Normal"/>
              <w:widowControl w:val="false"/>
              <w:rPr/>
            </w:pPr>
            <w:r>
              <w:rPr/>
              <w:t>3.1.1 Предоставление коммунальных услуг</w:t>
            </w:r>
          </w:p>
          <w:p>
            <w:pPr>
              <w:pStyle w:val="Normal"/>
              <w:widowControl w:val="false"/>
              <w:rPr/>
            </w:pPr>
            <w:r>
              <w:rPr/>
              <w:t>7.2.1 Размещение автомобильных дорог</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12.0.1 Улично-дорожная сеть</w:t>
            </w:r>
          </w:p>
        </w:tc>
        <w:tc>
          <w:tcPr>
            <w:tcW w:w="2842"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Не установлены</w:t>
            </w:r>
          </w:p>
        </w:tc>
        <w:tc>
          <w:tcPr>
            <w:tcW w:w="2829" w:type="dxa"/>
            <w:tcBorders>
              <w:top w:val="single" w:sz="8" w:space="0" w:color="000000"/>
              <w:left w:val="single" w:sz="8" w:space="0" w:color="000000"/>
              <w:bottom w:val="single" w:sz="8" w:space="0" w:color="000000"/>
              <w:right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Не установлены</w:t>
            </w:r>
          </w:p>
        </w:tc>
      </w:tr>
    </w:tbl>
    <w:p>
      <w:pPr>
        <w:pStyle w:val="ConsPlusNormal"/>
        <w:numPr>
          <w:ilvl w:val="0"/>
          <w:numId w:val="36"/>
        </w:numPr>
        <w:tabs>
          <w:tab w:val="clear" w:pos="708"/>
          <w:tab w:val="left" w:pos="851" w:leader="none"/>
          <w:tab w:val="left" w:pos="993" w:leader="none"/>
          <w:tab w:val="left" w:pos="1276" w:leader="none"/>
        </w:tabs>
        <w:spacing w:before="120" w:after="0"/>
        <w:ind w:left="0" w:firstLine="567"/>
        <w:jc w:val="both"/>
        <w:rPr>
          <w:rFonts w:ascii="Times New Roman" w:hAnsi="Times New Roman" w:cs="Times New Roman"/>
          <w:sz w:val="24"/>
          <w:szCs w:val="24"/>
        </w:rPr>
      </w:pPr>
      <w:r>
        <w:rPr>
          <w:rFonts w:cs="Times New Roman"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территориальной зоне СП1 устанавливаются в соответствии со статьей 51 настоящих Правил.</w:t>
      </w:r>
    </w:p>
    <w:p>
      <w:pPr>
        <w:pStyle w:val="ConsPlusNormal"/>
        <w:numPr>
          <w:ilvl w:val="0"/>
          <w:numId w:val="36"/>
        </w:numPr>
        <w:tabs>
          <w:tab w:val="clear" w:pos="708"/>
          <w:tab w:val="left" w:pos="851" w:leader="none"/>
          <w:tab w:val="left" w:pos="993" w:leader="none"/>
          <w:tab w:val="left" w:pos="1276" w:leader="none"/>
        </w:tabs>
        <w:ind w:left="0" w:firstLine="567"/>
        <w:jc w:val="both"/>
        <w:rPr>
          <w:rFonts w:ascii="Times New Roman" w:hAnsi="Times New Roman" w:cs="Times New Roman"/>
          <w:sz w:val="24"/>
          <w:szCs w:val="24"/>
        </w:rPr>
      </w:pPr>
      <w:r>
        <w:rPr>
          <w:rFonts w:cs="Times New Roman" w:ascii="Times New Roman" w:hAnsi="Times New Roman"/>
          <w:sz w:val="24"/>
          <w:szCs w:val="24"/>
        </w:rPr>
        <w:t>Ограничения использования земельных участков и объектов капитального строительства, находящихся в зоне СП1 и расположенных в границах зон с особыми условиями использования территории, устанавливаются в соответствии со статьей 49 настоящих Правил.</w:t>
      </w:r>
    </w:p>
    <w:p>
      <w:pPr>
        <w:pStyle w:val="2"/>
        <w:rPr>
          <w:rFonts w:ascii="Times New Roman" w:hAnsi="Times New Roman" w:cs="Times New Roman"/>
          <w:i w:val="false"/>
          <w:i w:val="false"/>
          <w:sz w:val="24"/>
          <w:szCs w:val="24"/>
        </w:rPr>
      </w:pPr>
      <w:bookmarkStart w:id="290" w:name="_Toc145598723"/>
      <w:bookmarkStart w:id="291" w:name="_Toc19737884"/>
      <w:r>
        <w:rPr>
          <w:rFonts w:cs="Times New Roman" w:ascii="Times New Roman" w:hAnsi="Times New Roman"/>
          <w:i w:val="false"/>
          <w:sz w:val="24"/>
          <w:szCs w:val="24"/>
        </w:rPr>
        <w:t>Статья 47.СП2 – Зона кладбищ</w:t>
      </w:r>
      <w:bookmarkEnd w:id="290"/>
      <w:bookmarkEnd w:id="291"/>
    </w:p>
    <w:p>
      <w:pPr>
        <w:pStyle w:val="ConsPlusNormal"/>
        <w:numPr>
          <w:ilvl w:val="0"/>
          <w:numId w:val="42"/>
        </w:numPr>
        <w:tabs>
          <w:tab w:val="clear" w:pos="708"/>
          <w:tab w:val="left" w:pos="851" w:leader="none"/>
          <w:tab w:val="left" w:pos="993" w:leader="none"/>
          <w:tab w:val="left" w:pos="1134" w:leader="none"/>
        </w:tabs>
        <w:ind w:left="0" w:firstLine="567"/>
        <w:jc w:val="both"/>
        <w:rPr>
          <w:rFonts w:ascii="Times New Roman" w:hAnsi="Times New Roman" w:cs="Times New Roman"/>
          <w:sz w:val="24"/>
          <w:szCs w:val="24"/>
        </w:rPr>
      </w:pPr>
      <w:r>
        <w:rPr>
          <w:rFonts w:cs="Times New Roman" w:ascii="Times New Roman" w:hAnsi="Times New Roman"/>
          <w:sz w:val="24"/>
          <w:szCs w:val="24"/>
        </w:rPr>
        <w:t>Виды разрешённого использования земельных участков и объектов капитального строительства:</w:t>
      </w:r>
    </w:p>
    <w:tbl>
      <w:tblPr>
        <w:tblW w:w="5000" w:type="pct"/>
        <w:jc w:val="left"/>
        <w:tblInd w:w="0" w:type="dxa"/>
        <w:tblLayout w:type="fixed"/>
        <w:tblCellMar>
          <w:top w:w="0" w:type="dxa"/>
          <w:left w:w="28" w:type="dxa"/>
          <w:bottom w:w="0" w:type="dxa"/>
          <w:right w:w="28" w:type="dxa"/>
        </w:tblCellMar>
        <w:tblLook w:firstRow="0" w:noVBand="0" w:lastRow="0" w:firstColumn="0" w:lastColumn="0" w:noHBand="0" w:val="0000"/>
      </w:tblPr>
      <w:tblGrid>
        <w:gridCol w:w="3957"/>
        <w:gridCol w:w="3269"/>
        <w:gridCol w:w="2979"/>
      </w:tblGrid>
      <w:tr>
        <w:trPr>
          <w:trHeight w:val="304" w:hRule="atLeast"/>
        </w:trPr>
        <w:tc>
          <w:tcPr>
            <w:tcW w:w="3957" w:type="dxa"/>
            <w:tcBorders>
              <w:top w:val="single" w:sz="8" w:space="0" w:color="000000"/>
              <w:left w:val="single" w:sz="8" w:space="0" w:color="000000"/>
              <w:bottom w:val="single" w:sz="8" w:space="0" w:color="000000"/>
            </w:tcBorders>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Основные виды разрешённого</w:t>
            </w:r>
          </w:p>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использования</w:t>
            </w:r>
          </w:p>
        </w:tc>
        <w:tc>
          <w:tcPr>
            <w:tcW w:w="3269" w:type="dxa"/>
            <w:tcBorders>
              <w:top w:val="single" w:sz="8" w:space="0" w:color="000000"/>
              <w:left w:val="single" w:sz="8" w:space="0" w:color="000000"/>
              <w:bottom w:val="single" w:sz="8" w:space="0" w:color="000000"/>
            </w:tcBorders>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Условно разрешённые</w:t>
            </w:r>
          </w:p>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виды использования</w:t>
            </w:r>
          </w:p>
        </w:tc>
        <w:tc>
          <w:tcPr>
            <w:tcW w:w="2979" w:type="dxa"/>
            <w:tcBorders>
              <w:top w:val="single" w:sz="8" w:space="0" w:color="000000"/>
              <w:left w:val="single" w:sz="8" w:space="0" w:color="000000"/>
              <w:bottom w:val="single" w:sz="8" w:space="0" w:color="000000"/>
              <w:right w:val="single" w:sz="8" w:space="0" w:color="000000"/>
            </w:tcBorders>
          </w:tcPr>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Вспомогательные виды</w:t>
            </w:r>
          </w:p>
          <w:p>
            <w:pPr>
              <w:pStyle w:val="ConsPlusNormal"/>
              <w:widowControl w:val="false"/>
              <w:ind w:hanging="0"/>
              <w:jc w:val="center"/>
              <w:rPr>
                <w:rFonts w:ascii="Times New Roman" w:hAnsi="Times New Roman" w:cs="Times New Roman"/>
                <w:sz w:val="24"/>
                <w:szCs w:val="24"/>
              </w:rPr>
            </w:pPr>
            <w:r>
              <w:rPr>
                <w:rFonts w:cs="Times New Roman" w:ascii="Times New Roman" w:hAnsi="Times New Roman"/>
                <w:sz w:val="24"/>
                <w:szCs w:val="24"/>
              </w:rPr>
              <w:t>использования</w:t>
            </w:r>
          </w:p>
        </w:tc>
      </w:tr>
      <w:tr>
        <w:trPr>
          <w:trHeight w:val="858" w:hRule="atLeast"/>
        </w:trPr>
        <w:tc>
          <w:tcPr>
            <w:tcW w:w="3957"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12.0 Земельные участки (территории) общего пользования</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12.1 Ритуальная деятельность</w:t>
            </w:r>
          </w:p>
        </w:tc>
        <w:tc>
          <w:tcPr>
            <w:tcW w:w="3269" w:type="dxa"/>
            <w:tcBorders>
              <w:top w:val="single" w:sz="8" w:space="0" w:color="000000"/>
              <w:left w:val="single" w:sz="8" w:space="0" w:color="000000"/>
              <w:bottom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3.7 Религиозное использование</w:t>
            </w:r>
          </w:p>
        </w:tc>
        <w:tc>
          <w:tcPr>
            <w:tcW w:w="2979" w:type="dxa"/>
            <w:tcBorders>
              <w:top w:val="single" w:sz="8" w:space="0" w:color="000000"/>
              <w:left w:val="single" w:sz="8" w:space="0" w:color="000000"/>
              <w:bottom w:val="single" w:sz="8" w:space="0" w:color="000000"/>
              <w:right w:val="single" w:sz="8" w:space="0" w:color="000000"/>
            </w:tcBorders>
          </w:tcPr>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t>3.1.1 Предоставление коммунальных услуг</w:t>
            </w:r>
          </w:p>
          <w:p>
            <w:pPr>
              <w:pStyle w:val="ConsPlusNormal"/>
              <w:widowControl w:val="false"/>
              <w:ind w:hanging="0"/>
              <w:rPr>
                <w:rFonts w:ascii="Times New Roman" w:hAnsi="Times New Roman" w:cs="Times New Roman"/>
                <w:sz w:val="24"/>
                <w:szCs w:val="24"/>
              </w:rPr>
            </w:pPr>
            <w:r>
              <w:rPr>
                <w:rFonts w:cs="Times New Roman" w:ascii="Times New Roman" w:hAnsi="Times New Roman"/>
                <w:sz w:val="24"/>
                <w:szCs w:val="24"/>
              </w:rPr>
            </w:r>
          </w:p>
        </w:tc>
      </w:tr>
    </w:tbl>
    <w:p>
      <w:pPr>
        <w:pStyle w:val="ConsPlusNormal"/>
        <w:numPr>
          <w:ilvl w:val="0"/>
          <w:numId w:val="42"/>
        </w:numPr>
        <w:tabs>
          <w:tab w:val="clear" w:pos="708"/>
          <w:tab w:val="left" w:pos="851" w:leader="none"/>
          <w:tab w:val="left" w:pos="993" w:leader="none"/>
          <w:tab w:val="left" w:pos="1276" w:leader="none"/>
        </w:tabs>
        <w:spacing w:before="120" w:after="0"/>
        <w:ind w:left="0" w:firstLine="567"/>
        <w:jc w:val="both"/>
        <w:rPr>
          <w:rFonts w:ascii="Times New Roman" w:hAnsi="Times New Roman" w:cs="Times New Roman"/>
          <w:sz w:val="24"/>
          <w:szCs w:val="24"/>
        </w:rPr>
      </w:pPr>
      <w:r>
        <w:rPr>
          <w:rFonts w:cs="Times New Roman"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территориальной зоне СП1 устанавливаются в соответствии со статьей 51 настоящих Правил.</w:t>
      </w:r>
    </w:p>
    <w:p>
      <w:pPr>
        <w:pStyle w:val="ConsPlusNormal"/>
        <w:numPr>
          <w:ilvl w:val="0"/>
          <w:numId w:val="42"/>
        </w:numPr>
        <w:tabs>
          <w:tab w:val="clear" w:pos="708"/>
          <w:tab w:val="left" w:pos="851" w:leader="none"/>
          <w:tab w:val="left" w:pos="993" w:leader="none"/>
          <w:tab w:val="left" w:pos="1276" w:leader="none"/>
        </w:tabs>
        <w:ind w:left="0" w:firstLine="567"/>
        <w:jc w:val="both"/>
        <w:rPr>
          <w:rFonts w:ascii="Times New Roman" w:hAnsi="Times New Roman" w:cs="Times New Roman"/>
          <w:sz w:val="24"/>
          <w:szCs w:val="24"/>
        </w:rPr>
      </w:pPr>
      <w:r>
        <w:rPr>
          <w:rFonts w:cs="Times New Roman" w:ascii="Times New Roman" w:hAnsi="Times New Roman"/>
          <w:sz w:val="24"/>
          <w:szCs w:val="24"/>
        </w:rPr>
        <w:t>Ограничения использования земельных участков и объектов капитального строительства, находящихся в зоне СП1 и расположенных в границах зон с особыми условиями использования территории, устанавливаются в соответствии со статьей 49 настоящих Правил.</w:t>
      </w:r>
    </w:p>
    <w:p>
      <w:pPr>
        <w:pStyle w:val="2"/>
        <w:rPr>
          <w:rFonts w:ascii="Times New Roman" w:hAnsi="Times New Roman" w:cs="Times New Roman"/>
          <w:i w:val="false"/>
          <w:i w:val="false"/>
          <w:sz w:val="24"/>
          <w:szCs w:val="24"/>
        </w:rPr>
      </w:pPr>
      <w:bookmarkStart w:id="292" w:name="_Toc145598724"/>
      <w:r>
        <w:rPr>
          <w:rFonts w:cs="Times New Roman" w:ascii="Times New Roman" w:hAnsi="Times New Roman"/>
          <w:i w:val="false"/>
          <w:sz w:val="24"/>
          <w:szCs w:val="24"/>
        </w:rPr>
        <w:t>Статья 48. Территории, на которые не устанавливаются градостроительные регламенты</w:t>
      </w:r>
      <w:bookmarkEnd w:id="292"/>
      <w:r>
        <w:rPr>
          <w:rFonts w:cs="Times New Roman" w:ascii="Times New Roman" w:hAnsi="Times New Roman"/>
          <w:i w:val="false"/>
          <w:sz w:val="24"/>
          <w:szCs w:val="24"/>
        </w:rPr>
        <w:t xml:space="preserve"> </w:t>
      </w:r>
    </w:p>
    <w:p>
      <w:pPr>
        <w:pStyle w:val="ListParagraph"/>
        <w:numPr>
          <w:ilvl w:val="0"/>
          <w:numId w:val="44"/>
        </w:numPr>
        <w:tabs>
          <w:tab w:val="clear" w:pos="708"/>
          <w:tab w:val="left" w:pos="851" w:leader="none"/>
        </w:tabs>
        <w:ind w:left="0" w:firstLine="567"/>
        <w:jc w:val="both"/>
        <w:rPr>
          <w:rFonts w:ascii="Times New Roman" w:hAnsi="Times New Roman"/>
          <w:sz w:val="24"/>
          <w:szCs w:val="24"/>
        </w:rPr>
      </w:pPr>
      <w:r>
        <w:rPr>
          <w:rFonts w:ascii="Times New Roman" w:hAnsi="Times New Roman"/>
          <w:sz w:val="24"/>
          <w:szCs w:val="24"/>
        </w:rPr>
        <w:t>Согласно ст. 36 п. 6 Градостроительного кодекса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pPr>
        <w:pStyle w:val="ListParagraph"/>
        <w:numPr>
          <w:ilvl w:val="0"/>
          <w:numId w:val="44"/>
        </w:numPr>
        <w:tabs>
          <w:tab w:val="clear" w:pos="708"/>
          <w:tab w:val="left" w:pos="851" w:leader="none"/>
        </w:tabs>
        <w:ind w:left="0" w:firstLine="567"/>
        <w:rPr>
          <w:rFonts w:ascii="Times New Roman" w:hAnsi="Times New Roman"/>
          <w:sz w:val="24"/>
          <w:szCs w:val="24"/>
        </w:rPr>
      </w:pPr>
      <w:r>
        <w:rPr>
          <w:rFonts w:ascii="Times New Roman" w:hAnsi="Times New Roman"/>
          <w:sz w:val="24"/>
          <w:szCs w:val="24"/>
        </w:rPr>
        <w:t>Использование земель или земельных участков из состава земель государственного лесного фонда определяется лесохозяйственным регламентом.</w:t>
      </w:r>
    </w:p>
    <w:p>
      <w:pPr>
        <w:pStyle w:val="ListParagraph"/>
        <w:numPr>
          <w:ilvl w:val="0"/>
          <w:numId w:val="44"/>
        </w:numPr>
        <w:tabs>
          <w:tab w:val="clear" w:pos="708"/>
          <w:tab w:val="left" w:pos="851" w:leader="none"/>
        </w:tabs>
        <w:ind w:left="0" w:firstLine="567"/>
        <w:jc w:val="both"/>
        <w:rPr>
          <w:rFonts w:ascii="Times New Roman" w:hAnsi="Times New Roman"/>
          <w:sz w:val="24"/>
          <w:szCs w:val="24"/>
        </w:rPr>
      </w:pPr>
      <w:r>
        <w:rPr>
          <w:rFonts w:ascii="Times New Roman" w:hAnsi="Times New Roman"/>
          <w:sz w:val="24"/>
          <w:szCs w:val="24"/>
        </w:rPr>
        <w:t>Использование земельных участков сельскохозяйственных угодий в составе земель сельскохозяйственного назначения определяется уполномоченными органами исполнительной власти Свердловской области.</w:t>
      </w:r>
    </w:p>
    <w:p>
      <w:pPr>
        <w:pStyle w:val="ListParagraph"/>
        <w:numPr>
          <w:ilvl w:val="0"/>
          <w:numId w:val="44"/>
        </w:numPr>
        <w:tabs>
          <w:tab w:val="clear" w:pos="708"/>
          <w:tab w:val="left" w:pos="851" w:leader="none"/>
        </w:tabs>
        <w:ind w:left="0" w:firstLine="567"/>
        <w:jc w:val="both"/>
        <w:rPr>
          <w:rFonts w:ascii="Times New Roman" w:hAnsi="Times New Roman"/>
          <w:sz w:val="24"/>
          <w:szCs w:val="24"/>
        </w:rPr>
      </w:pPr>
      <w:r>
        <w:rPr>
          <w:rFonts w:ascii="Times New Roman" w:hAnsi="Times New Roman"/>
          <w:sz w:val="24"/>
          <w:szCs w:val="24"/>
        </w:rPr>
        <w:t>Использование земельных участков в границах территории, занятой водными объектами, определяется уполномоченными федеральными органами исполнительной власти, уполномоченными органами исполнительной власти Свердловской области или уполномоченными органами Артинского городского округа в соответствии с Водным кодексом Российской Федерации.</w:t>
      </w:r>
    </w:p>
    <w:p>
      <w:pPr>
        <w:pStyle w:val="Normal"/>
        <w:keepNext w:val="true"/>
        <w:numPr>
          <w:ilvl w:val="0"/>
          <w:numId w:val="0"/>
        </w:numPr>
        <w:spacing w:before="240" w:after="60"/>
        <w:ind w:left="0" w:hanging="0"/>
        <w:jc w:val="both"/>
        <w:outlineLvl w:val="1"/>
        <w:rPr>
          <w:b/>
          <w:b/>
          <w:bCs/>
          <w:iCs/>
        </w:rPr>
      </w:pPr>
      <w:bookmarkStart w:id="293" w:name="_Toc145598725"/>
      <w:bookmarkStart w:id="294" w:name="_Toc19737887"/>
      <w:bookmarkStart w:id="295" w:name="_Toc15851406"/>
      <w:r>
        <w:rPr>
          <w:b/>
          <w:bCs/>
          <w:iCs/>
        </w:rPr>
        <w:t>Статья 49.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293"/>
      <w:bookmarkEnd w:id="294"/>
      <w:bookmarkEnd w:id="295"/>
    </w:p>
    <w:p>
      <w:pPr>
        <w:pStyle w:val="Normal"/>
        <w:widowControl w:val="false"/>
        <w:numPr>
          <w:ilvl w:val="0"/>
          <w:numId w:val="37"/>
        </w:numPr>
        <w:ind w:left="0" w:firstLine="426"/>
        <w:jc w:val="both"/>
        <w:rPr/>
      </w:pPr>
      <w:r>
        <w:rPr/>
        <w:t>На территории Артинского городского округа установлены следующие ограничения использования земельных участков и объектов капитального строительства для осуществления градостроительной (строительной) деятельности:</w:t>
      </w:r>
    </w:p>
    <w:p>
      <w:pPr>
        <w:pStyle w:val="ListParagraph"/>
        <w:numPr>
          <w:ilvl w:val="0"/>
          <w:numId w:val="39"/>
        </w:numPr>
        <w:ind w:left="0" w:firstLine="567"/>
        <w:jc w:val="both"/>
        <w:rPr>
          <w:rFonts w:ascii="Times New Roman" w:hAnsi="Times New Roman"/>
          <w:sz w:val="24"/>
          <w:szCs w:val="24"/>
        </w:rPr>
      </w:pPr>
      <w:r>
        <w:rPr>
          <w:rFonts w:ascii="Times New Roman" w:hAnsi="Times New Roman"/>
          <w:sz w:val="24"/>
          <w:szCs w:val="24"/>
        </w:rPr>
        <w:t>водоохранные зоны;</w:t>
      </w:r>
    </w:p>
    <w:p>
      <w:pPr>
        <w:pStyle w:val="ListParagraph"/>
        <w:numPr>
          <w:ilvl w:val="0"/>
          <w:numId w:val="39"/>
        </w:numPr>
        <w:ind w:left="0" w:firstLine="567"/>
        <w:jc w:val="both"/>
        <w:rPr>
          <w:rFonts w:ascii="Times New Roman" w:hAnsi="Times New Roman"/>
          <w:sz w:val="24"/>
          <w:szCs w:val="24"/>
        </w:rPr>
      </w:pPr>
      <w:r>
        <w:rPr>
          <w:rFonts w:ascii="Times New Roman" w:hAnsi="Times New Roman"/>
          <w:sz w:val="24"/>
          <w:szCs w:val="24"/>
        </w:rPr>
        <w:t>прибрежные защитные полосы;</w:t>
      </w:r>
    </w:p>
    <w:p>
      <w:pPr>
        <w:pStyle w:val="ListParagraph"/>
        <w:numPr>
          <w:ilvl w:val="0"/>
          <w:numId w:val="39"/>
        </w:numPr>
        <w:ind w:left="0" w:firstLine="567"/>
        <w:jc w:val="both"/>
        <w:rPr>
          <w:rFonts w:ascii="Times New Roman" w:hAnsi="Times New Roman"/>
          <w:sz w:val="24"/>
          <w:szCs w:val="24"/>
        </w:rPr>
      </w:pPr>
      <w:r>
        <w:rPr>
          <w:rFonts w:ascii="Times New Roman" w:hAnsi="Times New Roman"/>
          <w:sz w:val="24"/>
          <w:szCs w:val="24"/>
        </w:rPr>
        <w:t>береговая полоса;</w:t>
      </w:r>
    </w:p>
    <w:p>
      <w:pPr>
        <w:pStyle w:val="ListParagraph"/>
        <w:numPr>
          <w:ilvl w:val="0"/>
          <w:numId w:val="39"/>
        </w:numPr>
        <w:ind w:left="0" w:firstLine="567"/>
        <w:jc w:val="both"/>
        <w:rPr>
          <w:rFonts w:ascii="Times New Roman" w:hAnsi="Times New Roman"/>
          <w:sz w:val="24"/>
          <w:szCs w:val="24"/>
        </w:rPr>
      </w:pPr>
      <w:r>
        <w:rPr>
          <w:rFonts w:ascii="Times New Roman" w:hAnsi="Times New Roman"/>
          <w:sz w:val="24"/>
          <w:szCs w:val="24"/>
        </w:rPr>
        <w:t>санитарно-защитные зоны предприятий, сооружений и иных объектов;</w:t>
      </w:r>
    </w:p>
    <w:p>
      <w:pPr>
        <w:pStyle w:val="ListParagraph"/>
        <w:widowControl w:val="false"/>
        <w:numPr>
          <w:ilvl w:val="0"/>
          <w:numId w:val="39"/>
        </w:numPr>
        <w:tabs>
          <w:tab w:val="clear" w:pos="708"/>
          <w:tab w:val="left" w:pos="709" w:leader="none"/>
        </w:tabs>
        <w:ind w:left="0" w:firstLine="567"/>
        <w:jc w:val="both"/>
        <w:rPr>
          <w:rFonts w:ascii="Times New Roman" w:hAnsi="Times New Roman"/>
          <w:sz w:val="24"/>
          <w:szCs w:val="24"/>
        </w:rPr>
      </w:pPr>
      <w:r>
        <w:rPr>
          <w:rFonts w:ascii="Times New Roman" w:hAnsi="Times New Roman"/>
          <w:sz w:val="24"/>
          <w:szCs w:val="24"/>
        </w:rPr>
        <w:t>охранные зоны объектов инженерной инфраструктуры;</w:t>
      </w:r>
    </w:p>
    <w:p>
      <w:pPr>
        <w:pStyle w:val="ListParagraph"/>
        <w:numPr>
          <w:ilvl w:val="0"/>
          <w:numId w:val="39"/>
        </w:numPr>
        <w:ind w:left="0" w:firstLine="567"/>
        <w:jc w:val="both"/>
        <w:rPr>
          <w:rFonts w:ascii="Times New Roman" w:hAnsi="Times New Roman"/>
          <w:sz w:val="24"/>
          <w:szCs w:val="24"/>
        </w:rPr>
      </w:pPr>
      <w:r>
        <w:rPr>
          <w:rFonts w:ascii="Times New Roman" w:hAnsi="Times New Roman"/>
          <w:sz w:val="24"/>
          <w:szCs w:val="24"/>
        </w:rPr>
        <w:t>зоны санитарной охраны источников водоснабжения;</w:t>
      </w:r>
    </w:p>
    <w:p>
      <w:pPr>
        <w:pStyle w:val="ListParagraph"/>
        <w:numPr>
          <w:ilvl w:val="0"/>
          <w:numId w:val="39"/>
        </w:numPr>
        <w:ind w:left="0" w:firstLine="567"/>
        <w:jc w:val="both"/>
        <w:rPr>
          <w:rFonts w:ascii="Times New Roman" w:hAnsi="Times New Roman"/>
          <w:sz w:val="24"/>
          <w:szCs w:val="24"/>
        </w:rPr>
      </w:pPr>
      <w:r>
        <w:rPr>
          <w:rFonts w:ascii="Times New Roman" w:hAnsi="Times New Roman"/>
          <w:sz w:val="24"/>
          <w:szCs w:val="24"/>
        </w:rPr>
        <w:t>зона затопления и подтопления;</w:t>
      </w:r>
    </w:p>
    <w:p>
      <w:pPr>
        <w:pStyle w:val="ListParagraph"/>
        <w:numPr>
          <w:ilvl w:val="0"/>
          <w:numId w:val="39"/>
        </w:numPr>
        <w:ind w:left="0" w:firstLine="567"/>
        <w:jc w:val="both"/>
        <w:rPr>
          <w:rFonts w:ascii="Times New Roman" w:hAnsi="Times New Roman"/>
          <w:sz w:val="24"/>
          <w:szCs w:val="24"/>
        </w:rPr>
      </w:pPr>
      <w:r>
        <w:rPr>
          <w:rFonts w:ascii="Times New Roman" w:hAnsi="Times New Roman"/>
          <w:sz w:val="24"/>
          <w:szCs w:val="24"/>
        </w:rPr>
        <w:t>охранные зоны ООПТ;</w:t>
      </w:r>
    </w:p>
    <w:p>
      <w:pPr>
        <w:pStyle w:val="ListParagraph"/>
        <w:numPr>
          <w:ilvl w:val="0"/>
          <w:numId w:val="39"/>
        </w:numPr>
        <w:ind w:left="0" w:firstLine="567"/>
        <w:jc w:val="both"/>
        <w:rPr>
          <w:rFonts w:ascii="Times New Roman" w:hAnsi="Times New Roman"/>
          <w:sz w:val="24"/>
          <w:szCs w:val="24"/>
        </w:rPr>
      </w:pPr>
      <w:r>
        <w:rPr>
          <w:rFonts w:ascii="Times New Roman" w:hAnsi="Times New Roman"/>
          <w:sz w:val="24"/>
          <w:szCs w:val="24"/>
        </w:rPr>
        <w:t>придорожные полосы;</w:t>
      </w:r>
    </w:p>
    <w:p>
      <w:pPr>
        <w:pStyle w:val="ListParagraph"/>
        <w:numPr>
          <w:ilvl w:val="0"/>
          <w:numId w:val="39"/>
        </w:numPr>
        <w:spacing w:before="0" w:after="0"/>
        <w:ind w:left="0" w:firstLine="567"/>
        <w:contextualSpacing/>
        <w:jc w:val="both"/>
        <w:rPr>
          <w:sz w:val="24"/>
          <w:szCs w:val="24"/>
        </w:rPr>
      </w:pPr>
      <w:r>
        <w:rPr>
          <w:rFonts w:ascii="Times New Roman" w:hAnsi="Times New Roman"/>
          <w:sz w:val="24"/>
          <w:szCs w:val="24"/>
        </w:rPr>
        <w:t>другие зоны, устанавливаемые в соответствии с законодательством РФ</w:t>
      </w:r>
      <w:r>
        <w:rPr>
          <w:sz w:val="24"/>
          <w:szCs w:val="24"/>
        </w:rPr>
        <w:t>.</w:t>
      </w:r>
    </w:p>
    <w:p>
      <w:pPr>
        <w:pStyle w:val="Normal"/>
        <w:widowControl w:val="false"/>
        <w:numPr>
          <w:ilvl w:val="0"/>
          <w:numId w:val="37"/>
        </w:numPr>
        <w:ind w:left="0" w:firstLine="426"/>
        <w:jc w:val="both"/>
        <w:rPr/>
      </w:pPr>
      <w:r>
        <w:rPr/>
        <w:t>Ограничения использования земельных участков на территории зон с особыми условиями использования территории устанавливаются в целях защиты жизни и здоровья граждан;</w:t>
      </w:r>
      <w:bookmarkStart w:id="296" w:name="dst1857"/>
      <w:bookmarkEnd w:id="296"/>
      <w:r>
        <w:rPr/>
        <w:t xml:space="preserve"> безопасной эксплуатации объектов транспорта, связи, энергетики, объектов обороны страны и безопасности государства; </w:t>
      </w:r>
      <w:bookmarkStart w:id="297" w:name="dst1858"/>
      <w:bookmarkEnd w:id="297"/>
      <w:r>
        <w:rPr/>
        <w:t xml:space="preserve">обеспечения сохранности объектов культурного наследия; </w:t>
      </w:r>
      <w:bookmarkStart w:id="298" w:name="dst1859"/>
      <w:bookmarkEnd w:id="298"/>
      <w:r>
        <w:rPr/>
        <w:t xml:space="preserve">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 </w:t>
      </w:r>
      <w:bookmarkStart w:id="299" w:name="dst1860"/>
      <w:bookmarkEnd w:id="299"/>
      <w:r>
        <w:rPr/>
        <w:t>обеспечение обороны страны и безопасности государства.</w:t>
      </w:r>
    </w:p>
    <w:p>
      <w:pPr>
        <w:pStyle w:val="Normal"/>
        <w:ind w:firstLine="426"/>
        <w:jc w:val="both"/>
        <w:rPr/>
      </w:pPr>
      <w:r>
        <w:rPr/>
        <w:t>Ограничения использования земельных участков в границах зон с особыми условиями использования территории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pPr>
        <w:pStyle w:val="Normal"/>
        <w:widowControl w:val="false"/>
        <w:numPr>
          <w:ilvl w:val="0"/>
          <w:numId w:val="37"/>
        </w:numPr>
        <w:ind w:left="0" w:firstLine="426"/>
        <w:jc w:val="both"/>
        <w:rPr/>
      </w:pPr>
      <w:r>
        <w:rPr/>
        <w:t>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pPr>
        <w:pStyle w:val="Normal"/>
        <w:numPr>
          <w:ilvl w:val="0"/>
          <w:numId w:val="37"/>
        </w:numPr>
        <w:tabs>
          <w:tab w:val="clear" w:pos="708"/>
          <w:tab w:val="left" w:pos="709" w:leader="none"/>
        </w:tabs>
        <w:spacing w:before="0" w:after="0"/>
        <w:ind w:left="0" w:firstLine="426"/>
        <w:contextualSpacing/>
        <w:jc w:val="both"/>
        <w:rPr/>
      </w:pPr>
      <w:r>
        <w:rPr/>
        <w:t>Ограничения использования земельных участков и иных объектов недвижимости, расположенных в зонах с особыми условиями использования территорий, установлены следующими нормативными правовыми актами:</w:t>
      </w:r>
    </w:p>
    <w:p>
      <w:pPr>
        <w:pStyle w:val="ListParagraph"/>
        <w:numPr>
          <w:ilvl w:val="0"/>
          <w:numId w:val="43"/>
        </w:numPr>
        <w:ind w:left="0" w:firstLine="426"/>
        <w:jc w:val="both"/>
        <w:rPr>
          <w:rFonts w:ascii="Times New Roman" w:hAnsi="Times New Roman"/>
          <w:sz w:val="24"/>
          <w:szCs w:val="24"/>
        </w:rPr>
      </w:pPr>
      <w:r>
        <w:rPr>
          <w:rFonts w:ascii="Times New Roman" w:hAnsi="Times New Roman"/>
          <w:sz w:val="24"/>
          <w:szCs w:val="24"/>
        </w:rPr>
        <w:t>«Земельный кодекс Российской Федерации» от 25.10.2001 № 136-ФЗ;</w:t>
      </w:r>
    </w:p>
    <w:p>
      <w:pPr>
        <w:pStyle w:val="ListParagraph"/>
        <w:numPr>
          <w:ilvl w:val="0"/>
          <w:numId w:val="43"/>
        </w:numPr>
        <w:ind w:left="0" w:firstLine="426"/>
        <w:jc w:val="both"/>
        <w:rPr>
          <w:rFonts w:ascii="Times New Roman" w:hAnsi="Times New Roman"/>
          <w:sz w:val="24"/>
          <w:szCs w:val="24"/>
        </w:rPr>
      </w:pPr>
      <w:r>
        <w:rPr>
          <w:rFonts w:ascii="Times New Roman" w:hAnsi="Times New Roman"/>
          <w:sz w:val="24"/>
          <w:szCs w:val="24"/>
        </w:rPr>
        <w:t>«Водный кодекс Российской Федерации» от 03.06.2006 № 74-ФЗ;</w:t>
      </w:r>
    </w:p>
    <w:p>
      <w:pPr>
        <w:pStyle w:val="ListParagraph"/>
        <w:numPr>
          <w:ilvl w:val="0"/>
          <w:numId w:val="43"/>
        </w:numPr>
        <w:ind w:left="0" w:firstLine="426"/>
        <w:jc w:val="both"/>
        <w:rPr>
          <w:rFonts w:ascii="Times New Roman" w:hAnsi="Times New Roman"/>
          <w:sz w:val="24"/>
          <w:szCs w:val="24"/>
        </w:rPr>
      </w:pPr>
      <w:r>
        <w:rPr>
          <w:rFonts w:ascii="Times New Roman" w:hAnsi="Times New Roman"/>
          <w:sz w:val="24"/>
          <w:szCs w:val="24"/>
        </w:rPr>
        <w:t>«Воздушный кодекс Российской Федерации» от 19.03.1997 № 60-ФЗ;</w:t>
      </w:r>
    </w:p>
    <w:p>
      <w:pPr>
        <w:pStyle w:val="ListParagraph"/>
        <w:numPr>
          <w:ilvl w:val="0"/>
          <w:numId w:val="43"/>
        </w:numPr>
        <w:ind w:left="0" w:firstLine="426"/>
        <w:jc w:val="both"/>
        <w:rPr>
          <w:rFonts w:ascii="Times New Roman" w:hAnsi="Times New Roman"/>
          <w:sz w:val="24"/>
          <w:szCs w:val="24"/>
        </w:rPr>
      </w:pPr>
      <w:r>
        <w:rPr>
          <w:rFonts w:ascii="Times New Roman" w:hAnsi="Times New Roman"/>
          <w:sz w:val="24"/>
          <w:szCs w:val="24"/>
        </w:rPr>
        <w:t>Федеральный закон от 30.03.1999 № 52-ФЗ «О санитарно-эпидемиологическом благополучии населения»;</w:t>
      </w:r>
    </w:p>
    <w:p>
      <w:pPr>
        <w:pStyle w:val="ListParagraph"/>
        <w:numPr>
          <w:ilvl w:val="0"/>
          <w:numId w:val="43"/>
        </w:numPr>
        <w:ind w:left="0" w:firstLine="426"/>
        <w:jc w:val="both"/>
        <w:rPr>
          <w:rFonts w:ascii="Times New Roman" w:hAnsi="Times New Roman"/>
          <w:sz w:val="24"/>
          <w:szCs w:val="24"/>
        </w:rPr>
      </w:pPr>
      <w:r>
        <w:rPr>
          <w:rFonts w:ascii="Times New Roman" w:hAnsi="Times New Roman"/>
          <w:sz w:val="24"/>
          <w:szCs w:val="24"/>
        </w:rPr>
        <w:t>Федеральный закон от 04.05.1999 № 96-ФЗ «Об охране атмосферного воздуха»;</w:t>
      </w:r>
    </w:p>
    <w:p>
      <w:pPr>
        <w:pStyle w:val="ListParagraph"/>
        <w:numPr>
          <w:ilvl w:val="0"/>
          <w:numId w:val="43"/>
        </w:numPr>
        <w:ind w:left="0" w:firstLine="426"/>
        <w:jc w:val="both"/>
        <w:rPr>
          <w:rFonts w:ascii="Times New Roman" w:hAnsi="Times New Roman"/>
          <w:sz w:val="24"/>
          <w:szCs w:val="24"/>
        </w:rPr>
      </w:pPr>
      <w:r>
        <w:rPr>
          <w:rFonts w:ascii="Times New Roman" w:hAnsi="Times New Roman"/>
          <w:sz w:val="24"/>
          <w:szCs w:val="24"/>
        </w:rPr>
        <w:t>Федеральный закон от 10.01.2002 № 7-ФЗ «Об охране окружающей среды»;</w:t>
      </w:r>
    </w:p>
    <w:p>
      <w:pPr>
        <w:pStyle w:val="ListParagraph"/>
        <w:numPr>
          <w:ilvl w:val="0"/>
          <w:numId w:val="43"/>
        </w:numPr>
        <w:ind w:left="0" w:firstLine="426"/>
        <w:jc w:val="both"/>
        <w:rPr>
          <w:rFonts w:ascii="Times New Roman" w:hAnsi="Times New Roman"/>
          <w:sz w:val="24"/>
          <w:szCs w:val="24"/>
        </w:rPr>
      </w:pPr>
      <w:r>
        <w:rPr>
          <w:rFonts w:ascii="Times New Roman" w:hAnsi="Times New Roman"/>
          <w:sz w:val="24"/>
          <w:szCs w:val="24"/>
        </w:rPr>
        <w:t>Федеральный закон от 14.03.1995 № 33-ФЗ «Об особо охраняемых природных территориях»;</w:t>
      </w:r>
    </w:p>
    <w:p>
      <w:pPr>
        <w:pStyle w:val="ListParagraph"/>
        <w:numPr>
          <w:ilvl w:val="0"/>
          <w:numId w:val="43"/>
        </w:numPr>
        <w:ind w:left="0" w:firstLine="426"/>
        <w:jc w:val="both"/>
        <w:rPr>
          <w:rFonts w:ascii="Times New Roman" w:hAnsi="Times New Roman"/>
          <w:sz w:val="24"/>
          <w:szCs w:val="24"/>
        </w:rPr>
      </w:pPr>
      <w:r>
        <w:rPr>
          <w:rFonts w:ascii="Times New Roman" w:hAnsi="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pStyle w:val="ListParagraph"/>
        <w:numPr>
          <w:ilvl w:val="0"/>
          <w:numId w:val="43"/>
        </w:numPr>
        <w:ind w:left="0" w:firstLine="426"/>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pStyle w:val="ListParagraph"/>
        <w:numPr>
          <w:ilvl w:val="0"/>
          <w:numId w:val="43"/>
        </w:numPr>
        <w:ind w:left="0" w:firstLine="426"/>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18 ноября 2013 года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pPr>
        <w:pStyle w:val="ListParagraph"/>
        <w:numPr>
          <w:ilvl w:val="0"/>
          <w:numId w:val="43"/>
        </w:numPr>
        <w:ind w:left="0" w:firstLine="426"/>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18.04.2014 № 360 «Об определении границ зон затопления, подтопления»;</w:t>
      </w:r>
    </w:p>
    <w:p>
      <w:pPr>
        <w:pStyle w:val="ListParagraph"/>
        <w:numPr>
          <w:ilvl w:val="0"/>
          <w:numId w:val="43"/>
        </w:numPr>
        <w:ind w:left="0" w:firstLine="426"/>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20 июня 2006 года № 384 «Об утверждении Правил определения границ зон охраняемых объектов и согласования градостроительных регламентов для таких зон»;</w:t>
      </w:r>
    </w:p>
    <w:p>
      <w:pPr>
        <w:pStyle w:val="ListParagraph"/>
        <w:numPr>
          <w:ilvl w:val="0"/>
          <w:numId w:val="43"/>
        </w:numPr>
        <w:ind w:left="0" w:firstLine="426"/>
        <w:jc w:val="both"/>
        <w:rPr>
          <w:rFonts w:ascii="Times New Roman" w:hAnsi="Times New Roman"/>
          <w:sz w:val="24"/>
          <w:szCs w:val="24"/>
        </w:rPr>
      </w:pPr>
      <w:r>
        <w:rPr>
          <w:rFonts w:ascii="Times New Roman" w:hAnsi="Times New Roman"/>
          <w:sz w:val="24"/>
          <w:szCs w:val="24"/>
        </w:rPr>
        <w:t>СНиП 2.05.06-85 «Магистральные трубопроводы»;</w:t>
      </w:r>
    </w:p>
    <w:p>
      <w:pPr>
        <w:pStyle w:val="ListParagraph"/>
        <w:numPr>
          <w:ilvl w:val="0"/>
          <w:numId w:val="43"/>
        </w:numPr>
        <w:ind w:left="0" w:firstLine="426"/>
        <w:jc w:val="both"/>
        <w:rPr>
          <w:rFonts w:ascii="Times New Roman" w:hAnsi="Times New Roman"/>
          <w:sz w:val="24"/>
          <w:szCs w:val="24"/>
        </w:rPr>
      </w:pPr>
      <w:r>
        <w:rPr>
          <w:rFonts w:ascii="Times New Roman" w:hAnsi="Times New Roman"/>
          <w:sz w:val="24"/>
          <w:szCs w:val="24"/>
        </w:rPr>
        <w:t>СанПиН 2.2.1/2.1.1.1200-03 «Санитарно-защитные зоны и санитарная классификация предприятий, сооружений и иных объектов»;</w:t>
      </w:r>
    </w:p>
    <w:p>
      <w:pPr>
        <w:pStyle w:val="ListParagraph"/>
        <w:numPr>
          <w:ilvl w:val="0"/>
          <w:numId w:val="43"/>
        </w:numPr>
        <w:ind w:left="0" w:firstLine="426"/>
        <w:jc w:val="both"/>
        <w:rPr>
          <w:rFonts w:ascii="Times New Roman" w:hAnsi="Times New Roman"/>
          <w:sz w:val="24"/>
          <w:szCs w:val="24"/>
        </w:rPr>
      </w:pPr>
      <w:r>
        <w:rPr>
          <w:rFonts w:ascii="Times New Roman" w:hAnsi="Times New Roman"/>
          <w:sz w:val="24"/>
          <w:szCs w:val="24"/>
        </w:rPr>
        <w:t>СанПиН 2.1.4.1110-02 «Зоны санитарной охраны источников водоснабжения и водопроводов питьевого назначения»;</w:t>
      </w:r>
    </w:p>
    <w:p>
      <w:pPr>
        <w:pStyle w:val="ListParagraph"/>
        <w:numPr>
          <w:ilvl w:val="0"/>
          <w:numId w:val="43"/>
        </w:numPr>
        <w:ind w:left="0" w:firstLine="426"/>
        <w:rPr>
          <w:rFonts w:ascii="Times New Roman" w:hAnsi="Times New Roman"/>
          <w:sz w:val="24"/>
          <w:szCs w:val="24"/>
        </w:rPr>
      </w:pPr>
      <w:r>
        <w:rPr>
          <w:rFonts w:ascii="Times New Roman" w:hAnsi="Times New Roman"/>
          <w:sz w:val="24"/>
          <w:szCs w:val="24"/>
        </w:rPr>
        <w:t>СанПиН 2.1.5.980-00.2.1.5. «Водоотведение населенных мест, санитарная охрана водных объектов. Гигиенические требования к охране поверхностных вод. Санитарные правила и нормы»;</w:t>
      </w:r>
    </w:p>
    <w:p>
      <w:pPr>
        <w:pStyle w:val="ListParagraph"/>
        <w:numPr>
          <w:ilvl w:val="0"/>
          <w:numId w:val="43"/>
        </w:numPr>
        <w:spacing w:before="0" w:after="0"/>
        <w:ind w:left="0" w:firstLine="426"/>
        <w:contextualSpacing/>
        <w:rPr>
          <w:rFonts w:ascii="Times New Roman" w:hAnsi="Times New Roman"/>
          <w:sz w:val="24"/>
          <w:szCs w:val="24"/>
        </w:rPr>
      </w:pPr>
      <w:r>
        <w:rPr>
          <w:rFonts w:ascii="Times New Roman" w:hAnsi="Times New Roman"/>
          <w:sz w:val="24"/>
          <w:szCs w:val="24"/>
        </w:rPr>
        <w:t>СанПиН 2.1.6.1032-01 «Гигиенические требования к обеспечению качества атмосферного воздуха населенных мест».</w:t>
      </w:r>
    </w:p>
    <w:p>
      <w:pPr>
        <w:pStyle w:val="Normal"/>
        <w:ind w:firstLine="426"/>
        <w:jc w:val="both"/>
        <w:rPr/>
      </w:pPr>
      <w:r>
        <w:rPr/>
        <w:t>Указанные в пункте 4 нормативные акты применяются в редакции, актуальной на дату применения.</w:t>
      </w:r>
    </w:p>
    <w:p>
      <w:pPr>
        <w:pStyle w:val="Normal"/>
        <w:rPr/>
      </w:pPr>
      <w:r>
        <w:rPr/>
      </w:r>
    </w:p>
    <w:p>
      <w:pPr>
        <w:pStyle w:val="Normal"/>
        <w:spacing w:lineRule="auto" w:line="259" w:before="0" w:after="160"/>
        <w:rPr>
          <w:b/>
          <w:b/>
          <w:bCs/>
          <w:iCs/>
        </w:rPr>
      </w:pPr>
      <w:r>
        <w:rPr>
          <w:b/>
          <w:bCs/>
          <w:iCs/>
        </w:rPr>
      </w:r>
      <w:r>
        <w:br w:type="page"/>
      </w:r>
    </w:p>
    <w:p>
      <w:pPr>
        <w:pStyle w:val="2"/>
        <w:rPr>
          <w:rFonts w:ascii="Times New Roman" w:hAnsi="Times New Roman" w:cs="Times New Roman"/>
          <w:i w:val="false"/>
          <w:i w:val="false"/>
          <w:sz w:val="24"/>
          <w:szCs w:val="24"/>
        </w:rPr>
      </w:pPr>
      <w:bookmarkStart w:id="300" w:name="_Toc145598726"/>
      <w:r>
        <w:rPr>
          <w:rFonts w:cs="Times New Roman" w:ascii="Times New Roman" w:hAnsi="Times New Roman"/>
          <w:i w:val="false"/>
          <w:sz w:val="24"/>
          <w:szCs w:val="24"/>
        </w:rPr>
        <w:t>Статья 50. Требования к архитектурно-градостроительному облику объектов капитального строительства</w:t>
      </w:r>
      <w:bookmarkEnd w:id="300"/>
    </w:p>
    <w:p>
      <w:pPr>
        <w:pStyle w:val="Normal"/>
        <w:ind w:firstLine="709"/>
        <w:jc w:val="both"/>
        <w:rPr/>
      </w:pPr>
      <w:r>
        <w:rPr/>
        <w:t>На территории городского округа не определены территории, в границах которых предусматриваются требования к архитектурно-градостроительному облику объектов капитального строительства.</w:t>
      </w:r>
    </w:p>
    <w:p>
      <w:pPr>
        <w:pStyle w:val="Normal"/>
        <w:ind w:firstLine="709"/>
        <w:jc w:val="both"/>
        <w:rPr/>
      </w:pPr>
      <w:r>
        <w:rPr/>
        <w:t>В случае определения территорий, в границах которых предусматриваются требования к архитектурно-градостроительному облику объектов капитального строительства, такие территории отображаются на карте градостроительного зонирования. Границы территорий могут не совпадать с границами территориальных зон и отображаться на отдельной карте.</w:t>
      </w:r>
    </w:p>
    <w:p>
      <w:pPr>
        <w:sectPr>
          <w:headerReference w:type="default" r:id="rId11"/>
          <w:footerReference w:type="default" r:id="rId12"/>
          <w:type w:val="nextPage"/>
          <w:pgSz w:w="11906" w:h="16838"/>
          <w:pgMar w:left="1134" w:right="567" w:gutter="0" w:header="567" w:top="1134" w:footer="567" w:bottom="1134"/>
          <w:pgNumType w:start="0" w:fmt="decimal"/>
          <w:formProt w:val="false"/>
          <w:titlePg/>
          <w:textDirection w:val="lrTb"/>
          <w:docGrid w:type="default" w:linePitch="360" w:charSpace="0"/>
        </w:sectPr>
        <w:pStyle w:val="Normal"/>
        <w:ind w:firstLine="709"/>
        <w:jc w:val="both"/>
        <w:rPr>
          <w:b/>
          <w:b/>
          <w:bCs/>
          <w:iCs/>
        </w:rPr>
      </w:pPr>
      <w:r>
        <w:rPr/>
        <w:t>В градостроительные регламенты вносятся соответствующие изменения, включающие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w:t>
      </w:r>
      <w:r>
        <w:br w:type="page"/>
      </w:r>
    </w:p>
    <w:p>
      <w:pPr>
        <w:pStyle w:val="2"/>
        <w:rPr>
          <w:rFonts w:ascii="Times New Roman" w:hAnsi="Times New Roman" w:cs="Times New Roman"/>
          <w:i w:val="false"/>
          <w:i w:val="false"/>
          <w:sz w:val="24"/>
          <w:szCs w:val="24"/>
        </w:rPr>
      </w:pPr>
      <w:bookmarkStart w:id="301" w:name="_Toc145598727"/>
      <w:bookmarkStart w:id="302" w:name="_Toc19737893"/>
      <w:bookmarkStart w:id="303" w:name="_Toc14440762"/>
      <w:r>
        <w:rPr>
          <w:rFonts w:cs="Times New Roman" w:ascii="Times New Roman" w:hAnsi="Times New Roman"/>
          <w:i w:val="false"/>
          <w:sz w:val="24"/>
          <w:szCs w:val="24"/>
        </w:rPr>
        <w:t>Статья 51. Предельные размеры земельных участков и параметры разрешённого строительства, реконструкции объектов капитального строительства</w:t>
      </w:r>
      <w:bookmarkEnd w:id="302"/>
      <w:bookmarkEnd w:id="303"/>
      <w:r>
        <w:rPr>
          <w:rFonts w:cs="Times New Roman" w:ascii="Times New Roman" w:hAnsi="Times New Roman"/>
          <w:i w:val="false"/>
          <w:sz w:val="24"/>
          <w:szCs w:val="24"/>
        </w:rPr>
        <w:t>**</w:t>
      </w:r>
      <w:bookmarkEnd w:id="301"/>
    </w:p>
    <w:tbl>
      <w:tblPr>
        <w:tblStyle w:val="af"/>
        <w:tblpPr w:bottomFromText="0" w:horzAnchor="text" w:leftFromText="181" w:rightFromText="181" w:tblpX="14" w:tblpY="1" w:topFromText="0" w:vertAnchor="text"/>
        <w:tblW w:w="5000" w:type="pct"/>
        <w:jc w:val="left"/>
        <w:tblInd w:w="57" w:type="dxa"/>
        <w:tblLayout w:type="fixed"/>
        <w:tblCellMar>
          <w:top w:w="0" w:type="dxa"/>
          <w:left w:w="57" w:type="dxa"/>
          <w:bottom w:w="0" w:type="dxa"/>
          <w:right w:w="57" w:type="dxa"/>
        </w:tblCellMar>
        <w:tblLook w:firstRow="1" w:noVBand="1" w:lastRow="0" w:firstColumn="1" w:lastColumn="0" w:noHBand="0" w:val="04a0"/>
      </w:tblPr>
      <w:tblGrid>
        <w:gridCol w:w="1840"/>
        <w:gridCol w:w="2554"/>
        <w:gridCol w:w="3686"/>
        <w:gridCol w:w="1987"/>
        <w:gridCol w:w="1416"/>
        <w:gridCol w:w="3086"/>
      </w:tblGrid>
      <w:tr>
        <w:trPr>
          <w:trHeight w:val="20" w:hRule="atLeast"/>
        </w:trPr>
        <w:tc>
          <w:tcPr>
            <w:tcW w:w="1840" w:type="dxa"/>
            <w:tcBorders>
              <w:bottom w:val="nil"/>
            </w:tcBorders>
            <w:vAlign w:val="center"/>
          </w:tcPr>
          <w:p>
            <w:pPr>
              <w:pStyle w:val="Normal"/>
              <w:widowControl w:val="false"/>
              <w:suppressAutoHyphens w:val="true"/>
              <w:spacing w:before="0" w:after="0"/>
              <w:jc w:val="center"/>
              <w:rPr>
                <w:sz w:val="20"/>
                <w:szCs w:val="20"/>
              </w:rPr>
            </w:pPr>
            <w:r>
              <w:rPr>
                <w:kern w:val="0"/>
                <w:sz w:val="20"/>
                <w:szCs w:val="20"/>
                <w:lang w:val="ru-RU" w:bidi="ar-SA"/>
              </w:rPr>
              <w:t>Код вида разрешенного использования</w:t>
            </w:r>
          </w:p>
        </w:tc>
        <w:tc>
          <w:tcPr>
            <w:tcW w:w="2554" w:type="dxa"/>
            <w:tcBorders>
              <w:bottom w:val="nil"/>
            </w:tcBorders>
            <w:vAlign w:val="center"/>
          </w:tcPr>
          <w:p>
            <w:pPr>
              <w:pStyle w:val="Normal"/>
              <w:widowControl w:val="false"/>
              <w:suppressAutoHyphens w:val="true"/>
              <w:spacing w:before="0" w:after="0"/>
              <w:jc w:val="center"/>
              <w:rPr>
                <w:sz w:val="20"/>
                <w:szCs w:val="20"/>
              </w:rPr>
            </w:pPr>
            <w:r>
              <w:rPr>
                <w:kern w:val="0"/>
                <w:sz w:val="20"/>
                <w:szCs w:val="20"/>
                <w:lang w:val="ru-RU" w:bidi="ar-SA"/>
              </w:rPr>
              <w:t>Предельные (минимальные /максимальные) размеры земельного участка, в том числе их площадь</w:t>
            </w:r>
          </w:p>
        </w:tc>
        <w:tc>
          <w:tcPr>
            <w:tcW w:w="3686" w:type="dxa"/>
            <w:tcBorders>
              <w:bottom w:val="nil"/>
            </w:tcBorders>
            <w:vAlign w:val="center"/>
          </w:tcPr>
          <w:p>
            <w:pPr>
              <w:pStyle w:val="Normal"/>
              <w:widowControl w:val="false"/>
              <w:suppressAutoHyphens w:val="true"/>
              <w:spacing w:before="0" w:after="0"/>
              <w:jc w:val="center"/>
              <w:rPr>
                <w:sz w:val="20"/>
                <w:szCs w:val="20"/>
              </w:rPr>
            </w:pPr>
            <w:r>
              <w:rPr>
                <w:kern w:val="0"/>
                <w:sz w:val="20"/>
                <w:szCs w:val="20"/>
                <w:lang w:val="ru-RU" w:bidi="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7" w:type="dxa"/>
            <w:tcBorders>
              <w:bottom w:val="nil"/>
            </w:tcBorders>
            <w:vAlign w:val="center"/>
          </w:tcPr>
          <w:p>
            <w:pPr>
              <w:pStyle w:val="Normal"/>
              <w:widowControl w:val="false"/>
              <w:tabs>
                <w:tab w:val="clear" w:pos="708"/>
                <w:tab w:val="left" w:pos="180" w:leader="none"/>
                <w:tab w:val="left" w:pos="360" w:leader="none"/>
                <w:tab w:val="left" w:pos="720" w:leader="none"/>
                <w:tab w:val="left" w:pos="900" w:leader="none"/>
                <w:tab w:val="left" w:pos="1260" w:leader="none"/>
              </w:tabs>
              <w:suppressAutoHyphens w:val="true"/>
              <w:overflowPunct w:val="true"/>
              <w:spacing w:before="0" w:after="0"/>
              <w:ind w:left="-53" w:hanging="0"/>
              <w:jc w:val="center"/>
              <w:rPr>
                <w:sz w:val="20"/>
                <w:szCs w:val="20"/>
              </w:rPr>
            </w:pPr>
            <w:r>
              <w:rPr>
                <w:kern w:val="0"/>
                <w:sz w:val="20"/>
                <w:szCs w:val="20"/>
                <w:lang w:val="ru-RU" w:bidi="ar-SA"/>
              </w:rPr>
              <w:t>Предельное количество этажей или предельная высота зданий, строений, сооружений</w:t>
            </w:r>
          </w:p>
        </w:tc>
        <w:tc>
          <w:tcPr>
            <w:tcW w:w="1416" w:type="dxa"/>
            <w:tcBorders>
              <w:bottom w:val="nil"/>
            </w:tcBorders>
            <w:vAlign w:val="center"/>
          </w:tcPr>
          <w:p>
            <w:pPr>
              <w:pStyle w:val="Normal"/>
              <w:widowControl w:val="false"/>
              <w:suppressAutoHyphens w:val="true"/>
              <w:spacing w:before="0" w:after="0"/>
              <w:ind w:left="-108" w:right="-108" w:hanging="0"/>
              <w:jc w:val="center"/>
              <w:rPr>
                <w:sz w:val="20"/>
                <w:szCs w:val="20"/>
              </w:rPr>
            </w:pPr>
            <w:r>
              <w:rPr>
                <w:kern w:val="0"/>
                <w:sz w:val="20"/>
                <w:szCs w:val="20"/>
                <w:lang w:val="ru-RU" w:bidi="ar-SA"/>
              </w:rPr>
              <w:t>Максимальный % застройки в границах земельного участка:</w:t>
            </w:r>
          </w:p>
        </w:tc>
        <w:tc>
          <w:tcPr>
            <w:tcW w:w="3086" w:type="dxa"/>
            <w:tcBorders>
              <w:bottom w:val="nil"/>
            </w:tcBorders>
            <w:vAlign w:val="center"/>
          </w:tcPr>
          <w:p>
            <w:pPr>
              <w:pStyle w:val="Normal"/>
              <w:widowControl w:val="false"/>
              <w:suppressAutoHyphens w:val="true"/>
              <w:spacing w:before="0" w:after="0"/>
              <w:jc w:val="center"/>
              <w:rPr>
                <w:sz w:val="20"/>
                <w:szCs w:val="20"/>
              </w:rPr>
            </w:pPr>
            <w:r>
              <w:rPr>
                <w:kern w:val="0"/>
                <w:sz w:val="20"/>
                <w:szCs w:val="20"/>
                <w:lang w:val="ru-RU" w:bidi="ar-SA"/>
              </w:rPr>
              <w:t>Иные показатели</w:t>
            </w:r>
          </w:p>
        </w:tc>
      </w:tr>
    </w:tbl>
    <w:tbl>
      <w:tblPr>
        <w:tblStyle w:val="af"/>
        <w:tblW w:w="5000" w:type="pct"/>
        <w:jc w:val="left"/>
        <w:tblInd w:w="0" w:type="dxa"/>
        <w:tblLayout w:type="fixed"/>
        <w:tblCellMar>
          <w:top w:w="0" w:type="dxa"/>
          <w:left w:w="28" w:type="dxa"/>
          <w:bottom w:w="0" w:type="dxa"/>
          <w:right w:w="28" w:type="dxa"/>
        </w:tblCellMar>
        <w:tblLook w:firstRow="1" w:noVBand="1" w:lastRow="0" w:firstColumn="1" w:lastColumn="0" w:noHBand="0" w:val="04a0"/>
      </w:tblPr>
      <w:tblGrid>
        <w:gridCol w:w="1835"/>
        <w:gridCol w:w="2556"/>
        <w:gridCol w:w="3756"/>
        <w:gridCol w:w="1935"/>
        <w:gridCol w:w="1431"/>
        <w:gridCol w:w="3056"/>
      </w:tblGrid>
      <w:tr>
        <w:trPr>
          <w:trHeight w:val="20" w:hRule="atLeast"/>
        </w:trPr>
        <w:tc>
          <w:tcPr>
            <w:tcW w:w="1835" w:type="dxa"/>
            <w:tcBorders/>
          </w:tcPr>
          <w:p>
            <w:pPr>
              <w:pStyle w:val="Normal"/>
              <w:widowControl w:val="false"/>
              <w:suppressAutoHyphens w:val="true"/>
              <w:spacing w:before="0" w:after="0"/>
              <w:jc w:val="center"/>
              <w:rPr>
                <w:sz w:val="20"/>
                <w:szCs w:val="20"/>
              </w:rPr>
            </w:pPr>
            <w:r>
              <w:rPr>
                <w:kern w:val="0"/>
                <w:sz w:val="20"/>
                <w:szCs w:val="20"/>
                <w:lang w:val="ru-RU" w:bidi="ar-SA"/>
              </w:rPr>
              <w:t>1</w:t>
            </w:r>
          </w:p>
        </w:tc>
        <w:tc>
          <w:tcPr>
            <w:tcW w:w="2556" w:type="dxa"/>
            <w:tcBorders/>
          </w:tcPr>
          <w:p>
            <w:pPr>
              <w:pStyle w:val="Normal"/>
              <w:widowControl w:val="false"/>
              <w:suppressAutoHyphens w:val="true"/>
              <w:spacing w:before="0" w:after="0"/>
              <w:jc w:val="center"/>
              <w:rPr>
                <w:sz w:val="20"/>
                <w:szCs w:val="20"/>
              </w:rPr>
            </w:pPr>
            <w:r>
              <w:rPr>
                <w:kern w:val="0"/>
                <w:sz w:val="20"/>
                <w:szCs w:val="20"/>
                <w:lang w:val="ru-RU" w:bidi="ar-SA"/>
              </w:rPr>
              <w:t>2</w:t>
            </w:r>
          </w:p>
        </w:tc>
        <w:tc>
          <w:tcPr>
            <w:tcW w:w="3756" w:type="dxa"/>
            <w:tcBorders/>
          </w:tcPr>
          <w:p>
            <w:pPr>
              <w:pStyle w:val="Normal"/>
              <w:widowControl w:val="false"/>
              <w:suppressAutoHyphens w:val="true"/>
              <w:spacing w:before="0" w:after="0"/>
              <w:ind w:right="41" w:hanging="0"/>
              <w:jc w:val="center"/>
              <w:rPr>
                <w:sz w:val="20"/>
                <w:szCs w:val="20"/>
              </w:rPr>
            </w:pPr>
            <w:r>
              <w:rPr>
                <w:kern w:val="0"/>
                <w:sz w:val="20"/>
                <w:szCs w:val="20"/>
                <w:lang w:val="ru-RU" w:bidi="ar-SA"/>
              </w:rPr>
              <w:t>3</w:t>
            </w:r>
          </w:p>
        </w:tc>
        <w:tc>
          <w:tcPr>
            <w:tcW w:w="1935" w:type="dxa"/>
            <w:tcBorders/>
          </w:tcPr>
          <w:p>
            <w:pPr>
              <w:pStyle w:val="Normal"/>
              <w:widowControl w:val="false"/>
              <w:tabs>
                <w:tab w:val="clear" w:pos="708"/>
                <w:tab w:val="left" w:pos="180" w:leader="none"/>
                <w:tab w:val="left" w:pos="360" w:leader="none"/>
                <w:tab w:val="left" w:pos="720" w:leader="none"/>
                <w:tab w:val="left" w:pos="900" w:leader="none"/>
                <w:tab w:val="left" w:pos="1260" w:leader="none"/>
              </w:tabs>
              <w:suppressAutoHyphens w:val="true"/>
              <w:overflowPunct w:val="true"/>
              <w:spacing w:before="0" w:after="0"/>
              <w:ind w:left="-53" w:hanging="0"/>
              <w:jc w:val="center"/>
              <w:rPr>
                <w:sz w:val="20"/>
                <w:szCs w:val="20"/>
              </w:rPr>
            </w:pPr>
            <w:r>
              <w:rPr>
                <w:kern w:val="0"/>
                <w:sz w:val="20"/>
                <w:szCs w:val="20"/>
                <w:lang w:val="ru-RU" w:bidi="ar-SA"/>
              </w:rPr>
              <w:t>4</w:t>
            </w:r>
          </w:p>
        </w:tc>
        <w:tc>
          <w:tcPr>
            <w:tcW w:w="1431" w:type="dxa"/>
            <w:tcBorders/>
          </w:tcPr>
          <w:p>
            <w:pPr>
              <w:pStyle w:val="Normal"/>
              <w:widowControl w:val="false"/>
              <w:suppressAutoHyphens w:val="true"/>
              <w:spacing w:before="0" w:after="0"/>
              <w:ind w:left="-108" w:right="-108" w:hanging="0"/>
              <w:jc w:val="center"/>
              <w:rPr>
                <w:sz w:val="20"/>
                <w:szCs w:val="20"/>
              </w:rPr>
            </w:pPr>
            <w:r>
              <w:rPr>
                <w:kern w:val="0"/>
                <w:sz w:val="20"/>
                <w:szCs w:val="20"/>
                <w:lang w:val="ru-RU" w:bidi="ar-SA"/>
              </w:rPr>
              <w:t>5</w:t>
            </w:r>
          </w:p>
        </w:tc>
        <w:tc>
          <w:tcPr>
            <w:tcW w:w="3056" w:type="dxa"/>
            <w:tcBorders/>
          </w:tcPr>
          <w:p>
            <w:pPr>
              <w:pStyle w:val="Normal"/>
              <w:widowControl w:val="false"/>
              <w:suppressAutoHyphens w:val="true"/>
              <w:spacing w:before="0" w:after="0"/>
              <w:ind w:right="78" w:hanging="0"/>
              <w:jc w:val="center"/>
              <w:rPr>
                <w:sz w:val="20"/>
                <w:szCs w:val="20"/>
              </w:rPr>
            </w:pPr>
            <w:r>
              <w:rPr>
                <w:kern w:val="0"/>
                <w:sz w:val="20"/>
                <w:szCs w:val="20"/>
                <w:lang w:val="ru-RU" w:bidi="ar-SA"/>
              </w:rPr>
              <w:t>6</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1.14 Научное обеспечение сельского хозяйства</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2.1 Для индивидуального жилищного строительства</w:t>
            </w:r>
          </w:p>
        </w:tc>
        <w:tc>
          <w:tcPr>
            <w:tcW w:w="2556" w:type="dxa"/>
            <w:tcBorders/>
          </w:tcPr>
          <w:p>
            <w:pPr>
              <w:pStyle w:val="Normal"/>
              <w:widowControl w:val="false"/>
              <w:suppressAutoHyphens w:val="true"/>
              <w:spacing w:before="0" w:after="0"/>
              <w:jc w:val="left"/>
              <w:rPr>
                <w:rFonts w:eastAsia="Calibri"/>
                <w:sz w:val="20"/>
                <w:szCs w:val="20"/>
              </w:rPr>
            </w:pPr>
            <w:r>
              <w:rPr>
                <w:kern w:val="0"/>
                <w:sz w:val="20"/>
                <w:szCs w:val="20"/>
                <w:lang w:val="ru-RU" w:bidi="ar-SA"/>
              </w:rPr>
              <w:t>Минимальные / максимальные</w:t>
            </w:r>
            <w:r>
              <w:rPr>
                <w:rFonts w:eastAsia="Calibri"/>
                <w:kern w:val="0"/>
                <w:sz w:val="20"/>
                <w:szCs w:val="20"/>
                <w:lang w:val="ru-RU" w:bidi="ar-SA"/>
              </w:rPr>
              <w:t xml:space="preserve"> размеры земельных участков:</w:t>
            </w:r>
          </w:p>
          <w:p>
            <w:pPr>
              <w:pStyle w:val="Normal"/>
              <w:widowControl w:val="false"/>
              <w:suppressAutoHyphens w:val="true"/>
              <w:spacing w:before="0" w:after="0"/>
              <w:jc w:val="left"/>
              <w:rPr>
                <w:rFonts w:eastAsia="Calibri"/>
                <w:sz w:val="20"/>
                <w:szCs w:val="20"/>
                <w:vertAlign w:val="superscript"/>
              </w:rPr>
            </w:pPr>
            <w:r>
              <w:rPr>
                <w:rFonts w:eastAsia="Calibri"/>
                <w:kern w:val="0"/>
                <w:sz w:val="20"/>
                <w:szCs w:val="20"/>
                <w:lang w:val="ru-RU" w:bidi="ar-SA"/>
              </w:rPr>
              <w:t>- в пгт. Арти – 400 м</w:t>
            </w:r>
            <w:r>
              <w:rPr>
                <w:rFonts w:eastAsia="Calibri"/>
                <w:kern w:val="0"/>
                <w:sz w:val="20"/>
                <w:szCs w:val="20"/>
                <w:vertAlign w:val="superscript"/>
                <w:lang w:val="ru-RU" w:bidi="ar-SA"/>
              </w:rPr>
              <w:t>2</w:t>
            </w:r>
            <w:r>
              <w:rPr>
                <w:rFonts w:eastAsia="Calibri"/>
                <w:kern w:val="0"/>
                <w:sz w:val="20"/>
                <w:szCs w:val="20"/>
                <w:lang w:val="ru-RU" w:bidi="ar-SA"/>
              </w:rPr>
              <w:t xml:space="preserve"> до 1500 м</w:t>
            </w:r>
            <w:r>
              <w:rPr>
                <w:rFonts w:eastAsia="Calibri"/>
                <w:kern w:val="0"/>
                <w:sz w:val="20"/>
                <w:szCs w:val="20"/>
                <w:vertAlign w:val="superscript"/>
                <w:lang w:val="ru-RU" w:bidi="ar-SA"/>
              </w:rPr>
              <w:t>2</w:t>
            </w:r>
            <w:r>
              <w:rPr>
                <w:rFonts w:eastAsia="Calibri"/>
                <w:kern w:val="0"/>
                <w:sz w:val="20"/>
                <w:szCs w:val="20"/>
                <w:lang w:val="ru-RU" w:bidi="ar-SA"/>
              </w:rPr>
              <w:t>;</w:t>
            </w:r>
          </w:p>
          <w:p>
            <w:pPr>
              <w:pStyle w:val="Normal"/>
              <w:widowControl w:val="false"/>
              <w:suppressAutoHyphens w:val="true"/>
              <w:spacing w:before="0" w:after="0"/>
              <w:jc w:val="left"/>
              <w:rPr>
                <w:rFonts w:eastAsia="Calibri"/>
                <w:sz w:val="20"/>
                <w:szCs w:val="20"/>
              </w:rPr>
            </w:pPr>
            <w:r>
              <w:rPr>
                <w:rFonts w:eastAsia="Calibri"/>
                <w:kern w:val="0"/>
                <w:sz w:val="20"/>
                <w:szCs w:val="20"/>
                <w:lang w:val="ru-RU" w:bidi="ar-SA"/>
              </w:rPr>
              <w:t>- в сельских населенных пунктах – от 600 м</w:t>
            </w:r>
            <w:r>
              <w:rPr>
                <w:rFonts w:eastAsia="Calibri"/>
                <w:kern w:val="0"/>
                <w:sz w:val="20"/>
                <w:szCs w:val="20"/>
                <w:vertAlign w:val="superscript"/>
                <w:lang w:val="ru-RU" w:bidi="ar-SA"/>
              </w:rPr>
              <w:t>2</w:t>
            </w:r>
            <w:r>
              <w:rPr>
                <w:rFonts w:eastAsia="Calibri"/>
                <w:kern w:val="0"/>
                <w:sz w:val="20"/>
                <w:szCs w:val="20"/>
                <w:lang w:val="ru-RU" w:bidi="ar-SA"/>
              </w:rPr>
              <w:t xml:space="preserve"> до 5000 м</w:t>
            </w:r>
            <w:r>
              <w:rPr>
                <w:rFonts w:eastAsia="Calibri"/>
                <w:kern w:val="0"/>
                <w:sz w:val="20"/>
                <w:szCs w:val="20"/>
                <w:vertAlign w:val="superscript"/>
                <w:lang w:val="ru-RU" w:bidi="ar-SA"/>
              </w:rPr>
              <w:t>2</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Минимальное расстояние от границ земельного участка до:</w:t>
            </w:r>
          </w:p>
          <w:p>
            <w:pPr>
              <w:pStyle w:val="Normal"/>
              <w:widowControl w:val="false"/>
              <w:suppressAutoHyphens w:val="true"/>
              <w:spacing w:before="0" w:after="0"/>
              <w:ind w:right="41" w:hanging="0"/>
              <w:jc w:val="left"/>
              <w:rPr>
                <w:sz w:val="20"/>
                <w:szCs w:val="20"/>
              </w:rPr>
            </w:pPr>
            <w:r>
              <w:rPr>
                <w:kern w:val="0"/>
                <w:sz w:val="20"/>
                <w:szCs w:val="20"/>
                <w:lang w:val="ru-RU" w:bidi="ar-SA"/>
              </w:rPr>
              <w:t>- жилого дома – 3 м;</w:t>
            </w:r>
          </w:p>
          <w:p>
            <w:pPr>
              <w:pStyle w:val="Normal"/>
              <w:widowControl w:val="false"/>
              <w:suppressAutoHyphens w:val="true"/>
              <w:spacing w:before="0" w:after="0"/>
              <w:ind w:right="41" w:hanging="0"/>
              <w:jc w:val="left"/>
              <w:rPr>
                <w:sz w:val="20"/>
                <w:szCs w:val="20"/>
              </w:rPr>
            </w:pPr>
            <w:r>
              <w:rPr>
                <w:kern w:val="0"/>
                <w:sz w:val="20"/>
                <w:szCs w:val="20"/>
                <w:lang w:val="ru-RU" w:bidi="ar-SA"/>
              </w:rPr>
              <w:t>- постройки для содержания скота и птицы - 4 м;</w:t>
            </w:r>
          </w:p>
          <w:p>
            <w:pPr>
              <w:pStyle w:val="Normal"/>
              <w:widowControl w:val="false"/>
              <w:suppressAutoHyphens w:val="true"/>
              <w:spacing w:before="0" w:after="0"/>
              <w:ind w:right="41" w:hanging="0"/>
              <w:jc w:val="left"/>
              <w:rPr>
                <w:sz w:val="20"/>
                <w:szCs w:val="20"/>
              </w:rPr>
            </w:pPr>
            <w:r>
              <w:rPr>
                <w:kern w:val="0"/>
                <w:sz w:val="20"/>
                <w:szCs w:val="20"/>
                <w:lang w:val="ru-RU" w:bidi="ar-SA"/>
              </w:rPr>
              <w:t>- хозяйственных построек - 1 м.</w:t>
            </w:r>
          </w:p>
          <w:p>
            <w:pPr>
              <w:pStyle w:val="Normal"/>
              <w:widowControl w:val="false"/>
              <w:suppressAutoHyphens w:val="true"/>
              <w:spacing w:before="0" w:after="0"/>
              <w:ind w:right="41" w:hanging="0"/>
              <w:jc w:val="left"/>
              <w:rPr>
                <w:sz w:val="20"/>
                <w:szCs w:val="20"/>
              </w:rPr>
            </w:pPr>
            <w:r>
              <w:rPr>
                <w:kern w:val="0"/>
                <w:sz w:val="20"/>
                <w:szCs w:val="20"/>
                <w:lang w:val="ru-RU" w:bidi="ar-SA"/>
              </w:rPr>
              <w:t>Расстояние от основных строений до отдельно стоящих хозяйственных и прочих строений:</w:t>
            </w:r>
          </w:p>
          <w:p>
            <w:pPr>
              <w:pStyle w:val="Normal"/>
              <w:widowControl w:val="false"/>
              <w:suppressAutoHyphens w:val="true"/>
              <w:spacing w:before="0" w:after="0"/>
              <w:ind w:right="41" w:hanging="0"/>
              <w:jc w:val="left"/>
              <w:rPr>
                <w:sz w:val="20"/>
                <w:szCs w:val="20"/>
              </w:rPr>
            </w:pPr>
            <w:r>
              <w:rPr>
                <w:kern w:val="0"/>
                <w:sz w:val="20"/>
                <w:szCs w:val="20"/>
                <w:lang w:val="ru-RU" w:bidi="ar-SA"/>
              </w:rPr>
              <w:t>- с учётом противопожарных требований;</w:t>
            </w:r>
          </w:p>
          <w:p>
            <w:pPr>
              <w:pStyle w:val="Normal"/>
              <w:widowControl w:val="false"/>
              <w:suppressAutoHyphens w:val="true"/>
              <w:spacing w:before="0" w:after="0"/>
              <w:ind w:right="41" w:hanging="0"/>
              <w:jc w:val="left"/>
              <w:rPr>
                <w:sz w:val="20"/>
                <w:szCs w:val="20"/>
              </w:rPr>
            </w:pPr>
            <w:r>
              <w:rPr>
                <w:kern w:val="0"/>
                <w:sz w:val="20"/>
                <w:szCs w:val="20"/>
                <w:lang w:val="ru-RU" w:bidi="ar-SA"/>
              </w:rPr>
              <w:t>- в соответствии с санитарными нормами и правилами на основе расчётов инсоляции и освещенности.</w:t>
            </w:r>
          </w:p>
          <w:p>
            <w:pPr>
              <w:pStyle w:val="Normal"/>
              <w:widowControl w:val="false"/>
              <w:suppressAutoHyphens w:val="true"/>
              <w:spacing w:before="0" w:after="0"/>
              <w:ind w:right="41" w:hanging="0"/>
              <w:jc w:val="left"/>
              <w:rPr>
                <w:sz w:val="20"/>
                <w:szCs w:val="20"/>
              </w:rPr>
            </w:pPr>
            <w:r>
              <w:rPr>
                <w:kern w:val="0"/>
                <w:sz w:val="20"/>
                <w:szCs w:val="20"/>
                <w:lang w:val="ru-RU" w:bidi="ar-SA"/>
              </w:rPr>
              <w:t xml:space="preserve">Расстояние от окон жилых помещений до стен соседних домов и хозяйственных построек (сарая, гаража, бани), </w:t>
            </w:r>
            <w:r>
              <w:rPr>
                <w:bCs/>
                <w:kern w:val="0"/>
                <w:sz w:val="20"/>
                <w:szCs w:val="20"/>
                <w:lang w:val="ru-RU" w:bidi="ar-SA"/>
              </w:rPr>
              <w:t>расположенных на соседних земельных участках,</w:t>
            </w:r>
            <w:r>
              <w:rPr>
                <w:kern w:val="0"/>
                <w:sz w:val="20"/>
                <w:szCs w:val="20"/>
                <w:lang w:val="ru-RU" w:bidi="ar-SA"/>
              </w:rPr>
              <w:t xml:space="preserve"> по санитарным и бытовым условиям не менее 6 м.</w:t>
            </w:r>
          </w:p>
          <w:p>
            <w:pPr>
              <w:pStyle w:val="Normal"/>
              <w:widowControl w:val="false"/>
              <w:suppressAutoHyphens w:val="true"/>
              <w:spacing w:before="0" w:after="0"/>
              <w:ind w:right="41" w:hanging="0"/>
              <w:jc w:val="left"/>
              <w:rPr>
                <w:bCs/>
                <w:sz w:val="20"/>
                <w:szCs w:val="20"/>
              </w:rPr>
            </w:pPr>
            <w:r>
              <w:rPr>
                <w:bCs/>
                <w:kern w:val="0"/>
                <w:sz w:val="20"/>
                <w:szCs w:val="20"/>
                <w:lang w:val="ru-RU" w:bidi="ar-SA"/>
              </w:rPr>
              <w:t>Расстояния до границы соседнего земельного участка по санитарно-бытовым условиям должны быть не менее:</w:t>
            </w:r>
          </w:p>
          <w:p>
            <w:pPr>
              <w:pStyle w:val="Normal"/>
              <w:widowControl w:val="false"/>
              <w:suppressAutoHyphens w:val="true"/>
              <w:spacing w:before="0" w:after="0"/>
              <w:ind w:right="41" w:hanging="0"/>
              <w:jc w:val="left"/>
              <w:rPr>
                <w:bCs/>
                <w:sz w:val="20"/>
                <w:szCs w:val="20"/>
              </w:rPr>
            </w:pPr>
            <w:r>
              <w:rPr>
                <w:bCs/>
                <w:kern w:val="0"/>
                <w:sz w:val="20"/>
                <w:szCs w:val="20"/>
                <w:lang w:val="ru-RU" w:bidi="ar-SA"/>
              </w:rPr>
              <w:t>- от индивидуального жилого дома - 3,0 м;</w:t>
            </w:r>
          </w:p>
          <w:p>
            <w:pPr>
              <w:pStyle w:val="Normal"/>
              <w:widowControl w:val="false"/>
              <w:suppressAutoHyphens w:val="true"/>
              <w:spacing w:before="0" w:after="0"/>
              <w:ind w:right="41" w:hanging="0"/>
              <w:jc w:val="left"/>
              <w:rPr>
                <w:bCs/>
                <w:sz w:val="20"/>
                <w:szCs w:val="20"/>
              </w:rPr>
            </w:pPr>
            <w:r>
              <w:rPr>
                <w:bCs/>
                <w:kern w:val="0"/>
                <w:sz w:val="20"/>
                <w:szCs w:val="20"/>
                <w:lang w:val="ru-RU" w:bidi="ar-SA"/>
              </w:rPr>
              <w:t>- от построек для содержания скота и птицы - 4,0 м;</w:t>
            </w:r>
          </w:p>
          <w:p>
            <w:pPr>
              <w:pStyle w:val="Normal"/>
              <w:widowControl w:val="false"/>
              <w:suppressAutoHyphens w:val="true"/>
              <w:spacing w:before="0" w:after="0"/>
              <w:ind w:right="41" w:hanging="0"/>
              <w:jc w:val="left"/>
              <w:rPr>
                <w:bCs/>
                <w:sz w:val="20"/>
                <w:szCs w:val="20"/>
              </w:rPr>
            </w:pPr>
            <w:r>
              <w:rPr>
                <w:bCs/>
                <w:kern w:val="0"/>
                <w:sz w:val="20"/>
                <w:szCs w:val="20"/>
                <w:lang w:val="ru-RU" w:bidi="ar-SA"/>
              </w:rPr>
              <w:t>- от бани, гаража и других построек - 1,0 м.</w:t>
            </w:r>
          </w:p>
          <w:p>
            <w:pPr>
              <w:pStyle w:val="Normal"/>
              <w:widowControl w:val="false"/>
              <w:suppressAutoHyphens w:val="true"/>
              <w:spacing w:before="0" w:after="0"/>
              <w:ind w:right="41" w:hanging="0"/>
              <w:jc w:val="left"/>
              <w:rPr>
                <w:sz w:val="20"/>
                <w:szCs w:val="20"/>
              </w:rPr>
            </w:pPr>
            <w:r>
              <w:rPr>
                <w:kern w:val="0"/>
                <w:sz w:val="20"/>
                <w:szCs w:val="20"/>
                <w:lang w:val="ru-RU" w:bidi="ar-SA"/>
              </w:rPr>
              <w:t>При отсутствии централизованной канализации расстояние от туалета до стен соседнего дома - не менее 12 м, до источника – водоснабжения (колодца) – не менее 25 м.</w:t>
            </w:r>
          </w:p>
          <w:p>
            <w:pPr>
              <w:pStyle w:val="Normal"/>
              <w:widowControl w:val="false"/>
              <w:suppressAutoHyphens w:val="true"/>
              <w:spacing w:before="0" w:after="0"/>
              <w:ind w:right="41" w:hanging="0"/>
              <w:jc w:val="left"/>
              <w:rPr>
                <w:bCs/>
                <w:sz w:val="20"/>
                <w:szCs w:val="20"/>
              </w:rPr>
            </w:pPr>
            <w:r>
              <w:rPr>
                <w:kern w:val="0"/>
                <w:sz w:val="20"/>
                <w:szCs w:val="20"/>
                <w:lang w:val="ru-RU" w:bidi="ar-SA"/>
              </w:rPr>
              <w:t xml:space="preserve">Минимальный отступ </w:t>
            </w:r>
            <w:r>
              <w:rPr>
                <w:bCs/>
                <w:kern w:val="0"/>
                <w:sz w:val="20"/>
                <w:szCs w:val="20"/>
                <w:lang w:val="ru-RU" w:bidi="ar-SA"/>
              </w:rPr>
              <w:t>от красной линии магистральных улиц, улиц городского значения до жилого дома и хозяйственных построек - 5 м</w:t>
            </w:r>
          </w:p>
          <w:p>
            <w:pPr>
              <w:pStyle w:val="Normal"/>
              <w:widowControl w:val="false"/>
              <w:suppressAutoHyphens w:val="true"/>
              <w:spacing w:before="0" w:after="0"/>
              <w:ind w:right="41" w:hanging="0"/>
              <w:jc w:val="left"/>
              <w:rPr>
                <w:sz w:val="20"/>
                <w:szCs w:val="20"/>
              </w:rPr>
            </w:pPr>
            <w:r>
              <w:rPr>
                <w:kern w:val="0"/>
                <w:sz w:val="20"/>
                <w:szCs w:val="20"/>
                <w:lang w:val="ru-RU" w:bidi="ar-SA"/>
              </w:rPr>
              <w:t>от красной линии проездов – 3 метра</w:t>
            </w:r>
          </w:p>
          <w:p>
            <w:pPr>
              <w:pStyle w:val="Normal"/>
              <w:widowControl w:val="false"/>
              <w:suppressAutoHyphens w:val="true"/>
              <w:spacing w:before="0" w:after="0"/>
              <w:ind w:right="41" w:hanging="0"/>
              <w:jc w:val="left"/>
              <w:rPr>
                <w:b/>
                <w:b/>
                <w:sz w:val="20"/>
                <w:szCs w:val="20"/>
              </w:rPr>
            </w:pPr>
            <w:r>
              <w:rPr>
                <w:kern w:val="0"/>
                <w:sz w:val="20"/>
                <w:szCs w:val="20"/>
                <w:lang w:val="ru-RU" w:bidi="ar-SA"/>
              </w:rPr>
              <w:t>- допускается размещение жилых зданий по красным линиям в условиях реконструкции сложившейся застройки</w:t>
            </w:r>
          </w:p>
        </w:tc>
        <w:tc>
          <w:tcPr>
            <w:tcW w:w="1935" w:type="dxa"/>
            <w:tcBorders/>
          </w:tcPr>
          <w:p>
            <w:pPr>
              <w:pStyle w:val="Normal"/>
              <w:widowControl w:val="false"/>
              <w:suppressAutoHyphens w:val="true"/>
              <w:spacing w:before="0" w:after="0"/>
              <w:jc w:val="center"/>
              <w:rPr>
                <w:sz w:val="20"/>
                <w:szCs w:val="20"/>
              </w:rPr>
            </w:pPr>
            <w:r>
              <w:rPr>
                <w:kern w:val="0"/>
                <w:sz w:val="20"/>
                <w:szCs w:val="20"/>
                <w:lang w:val="ru-RU" w:bidi="ar-SA"/>
              </w:rPr>
              <w:t>3 этажа, в том числе мансардный</w:t>
            </w:r>
          </w:p>
        </w:tc>
        <w:tc>
          <w:tcPr>
            <w:tcW w:w="1431" w:type="dxa"/>
            <w:tcBorders/>
          </w:tcPr>
          <w:p>
            <w:pPr>
              <w:pStyle w:val="Normal"/>
              <w:widowControl w:val="false"/>
              <w:suppressAutoHyphens w:val="true"/>
              <w:spacing w:before="0" w:after="0"/>
              <w:jc w:val="center"/>
              <w:rPr>
                <w:sz w:val="20"/>
                <w:szCs w:val="20"/>
              </w:rPr>
            </w:pPr>
            <w:r>
              <w:rPr>
                <w:rFonts w:eastAsia="Calibri"/>
                <w:kern w:val="0"/>
                <w:sz w:val="20"/>
                <w:szCs w:val="20"/>
                <w:lang w:val="ru-RU" w:bidi="ar-SA"/>
              </w:rPr>
              <w:t>50 %</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 максимальная высота ограждения земельных участков - 1,8 м</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2.1.1 Малоэтажная многоквартирная жилая застройка</w:t>
            </w:r>
          </w:p>
        </w:tc>
        <w:tc>
          <w:tcPr>
            <w:tcW w:w="2556" w:type="dxa"/>
            <w:tcBorders/>
          </w:tcPr>
          <w:p>
            <w:pPr>
              <w:pStyle w:val="Normal"/>
              <w:widowControl w:val="false"/>
              <w:suppressAutoHyphens w:val="true"/>
              <w:spacing w:before="0" w:after="0"/>
              <w:jc w:val="left"/>
              <w:rPr>
                <w:color w:val="000000"/>
                <w:position w:val="0"/>
                <w:sz w:val="24"/>
                <w:sz w:val="24"/>
                <w:szCs w:val="24"/>
                <w:vertAlign w:val="baseline"/>
              </w:rPr>
            </w:pPr>
            <w:r>
              <w:rPr>
                <w:rFonts w:eastAsia="Calibri"/>
                <w:color w:val="000000"/>
                <w:kern w:val="0"/>
                <w:position w:val="0"/>
                <w:sz w:val="20"/>
                <w:sz w:val="20"/>
                <w:szCs w:val="20"/>
                <w:vertAlign w:val="baseline"/>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756" w:type="dxa"/>
            <w:tcBorders/>
          </w:tcPr>
          <w:p>
            <w:pPr>
              <w:pStyle w:val="Normal"/>
              <w:widowControl w:val="false"/>
              <w:suppressAutoHyphens w:val="true"/>
              <w:spacing w:before="0" w:after="0"/>
              <w:ind w:right="41" w:hanging="0"/>
              <w:jc w:val="left"/>
              <w:rPr>
                <w:rFonts w:eastAsia="Calibri"/>
                <w:sz w:val="20"/>
                <w:szCs w:val="20"/>
              </w:rPr>
            </w:pPr>
            <w:r>
              <w:rPr>
                <w:rFonts w:eastAsia="Calibri"/>
                <w:kern w:val="0"/>
                <w:sz w:val="20"/>
                <w:szCs w:val="20"/>
                <w:lang w:val="ru-RU" w:bidi="ar-SA"/>
              </w:rPr>
              <w:t>Жилые здания с квартирами на первых этажах следует располагать с отступом от красной линии магистральных улиц – не менее 6 метров, жилых улиц и проездов – не менее 3 метров (если иное не определено линией регулирования застройки, проектом планировки территории);</w:t>
            </w:r>
          </w:p>
          <w:p>
            <w:pPr>
              <w:pStyle w:val="Normal"/>
              <w:widowControl w:val="false"/>
              <w:suppressAutoHyphens w:val="true"/>
              <w:spacing w:before="0" w:after="0"/>
              <w:ind w:right="41" w:hanging="0"/>
              <w:jc w:val="left"/>
              <w:rPr>
                <w:rFonts w:eastAsia="Calibri"/>
                <w:sz w:val="20"/>
                <w:szCs w:val="20"/>
              </w:rPr>
            </w:pPr>
            <w:r>
              <w:rPr>
                <w:rFonts w:eastAsia="Calibri"/>
                <w:kern w:val="0"/>
                <w:sz w:val="20"/>
                <w:szCs w:val="20"/>
                <w:lang w:val="ru-RU" w:bidi="ar-SA"/>
              </w:rPr>
              <w:t>- допускается размещать по красной линии жилые здания со встроенными в первые этажи или пристроенными помещениями общественного назначения, а в условиях реконструкции сложившейся застройки на жилых улицах – жилые здания с квартирами в первых этажах;</w:t>
            </w:r>
          </w:p>
          <w:p>
            <w:pPr>
              <w:pStyle w:val="Normal"/>
              <w:widowControl w:val="false"/>
              <w:suppressAutoHyphens w:val="true"/>
              <w:spacing w:before="0" w:after="0"/>
              <w:ind w:right="41" w:hanging="0"/>
              <w:jc w:val="left"/>
              <w:rPr>
                <w:rFonts w:eastAsia="Calibri"/>
                <w:sz w:val="20"/>
                <w:szCs w:val="20"/>
              </w:rPr>
            </w:pPr>
            <w:r>
              <w:rPr>
                <w:rFonts w:eastAsia="Calibri"/>
                <w:kern w:val="0"/>
                <w:sz w:val="20"/>
                <w:szCs w:val="20"/>
                <w:lang w:val="ru-RU" w:bidi="ar-SA"/>
              </w:rPr>
              <w:t>- от гаража и других построек - 1,0 м.</w:t>
            </w:r>
          </w:p>
          <w:p>
            <w:pPr>
              <w:pStyle w:val="Normal"/>
              <w:widowControl w:val="false"/>
              <w:suppressAutoHyphens w:val="true"/>
              <w:spacing w:before="0" w:after="0"/>
              <w:ind w:right="41" w:hanging="0"/>
              <w:jc w:val="left"/>
              <w:rPr>
                <w:rFonts w:eastAsia="Calibri"/>
                <w:sz w:val="20"/>
                <w:szCs w:val="20"/>
              </w:rPr>
            </w:pPr>
            <w:r>
              <w:rPr>
                <w:rFonts w:eastAsia="Calibri"/>
                <w:kern w:val="0"/>
                <w:sz w:val="20"/>
                <w:szCs w:val="20"/>
                <w:lang w:val="ru-RU" w:bidi="ar-SA"/>
              </w:rPr>
              <w:t>Между длинными сторонами жилых зданий высотой 2-3 этажа следует принимать расстояния не менее 15 м</w:t>
            </w:r>
          </w:p>
        </w:tc>
        <w:tc>
          <w:tcPr>
            <w:tcW w:w="1935" w:type="dxa"/>
            <w:tcBorders/>
          </w:tcPr>
          <w:p>
            <w:pPr>
              <w:pStyle w:val="Normal"/>
              <w:widowControl w:val="false"/>
              <w:suppressAutoHyphens w:val="true"/>
              <w:spacing w:before="0" w:after="0"/>
              <w:jc w:val="center"/>
              <w:rPr>
                <w:sz w:val="20"/>
                <w:szCs w:val="20"/>
              </w:rPr>
            </w:pPr>
            <w:r>
              <w:rPr>
                <w:kern w:val="0"/>
                <w:sz w:val="20"/>
                <w:szCs w:val="20"/>
                <w:lang w:val="ru-RU" w:bidi="ar-SA"/>
              </w:rPr>
              <w:t>4 этажа</w:t>
            </w:r>
          </w:p>
        </w:tc>
        <w:tc>
          <w:tcPr>
            <w:tcW w:w="1431" w:type="dxa"/>
            <w:tcBorders/>
          </w:tcPr>
          <w:p>
            <w:pPr>
              <w:pStyle w:val="Normal"/>
              <w:widowControl w:val="false"/>
              <w:suppressAutoHyphens w:val="true"/>
              <w:spacing w:before="0" w:after="0"/>
              <w:jc w:val="center"/>
              <w:rPr>
                <w:sz w:val="20"/>
                <w:szCs w:val="20"/>
              </w:rPr>
            </w:pPr>
            <w:r>
              <w:rPr>
                <w:kern w:val="0"/>
                <w:sz w:val="20"/>
                <w:szCs w:val="20"/>
                <w:lang w:val="ru-RU" w:bidi="ar-SA"/>
              </w:rPr>
              <w:t>50 %</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Установка ограждений земельных участков многоквартирных домов осуществляется в порядке, установленном Администрацией городского округа Арти, в соответствии с согласованной проектной документацией на установку ограждения</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2.2 Для ведения личного подсобного хозяйства</w:t>
            </w:r>
          </w:p>
        </w:tc>
        <w:tc>
          <w:tcPr>
            <w:tcW w:w="2556" w:type="dxa"/>
            <w:tcBorders/>
          </w:tcPr>
          <w:p>
            <w:pPr>
              <w:pStyle w:val="Normal"/>
              <w:widowControl w:val="false"/>
              <w:suppressAutoHyphens w:val="true"/>
              <w:spacing w:before="0" w:after="0"/>
              <w:jc w:val="left"/>
              <w:rPr>
                <w:b w:val="false"/>
                <w:b w:val="false"/>
                <w:bCs w:val="false"/>
                <w:color w:val="000000"/>
              </w:rPr>
            </w:pPr>
            <w:r>
              <w:rPr>
                <w:b w:val="false"/>
                <w:bCs w:val="false"/>
                <w:color w:val="000000"/>
                <w:kern w:val="0"/>
                <w:sz w:val="20"/>
                <w:szCs w:val="20"/>
                <w:lang w:val="ru-RU" w:bidi="ar-SA"/>
              </w:rPr>
              <w:t>Минимальный / максимальный</w:t>
            </w:r>
            <w:r>
              <w:rPr>
                <w:rFonts w:eastAsia="Calibri"/>
                <w:b w:val="false"/>
                <w:bCs w:val="false"/>
                <w:color w:val="000000"/>
                <w:kern w:val="0"/>
                <w:sz w:val="20"/>
                <w:szCs w:val="20"/>
                <w:lang w:val="ru-RU" w:bidi="ar-SA"/>
              </w:rPr>
              <w:t xml:space="preserve"> размер земельных участков – 600 / 5000 м</w:t>
            </w:r>
            <w:r>
              <w:rPr>
                <w:rFonts w:eastAsia="Calibri"/>
                <w:b w:val="false"/>
                <w:bCs w:val="false"/>
                <w:color w:val="000000"/>
                <w:kern w:val="0"/>
                <w:sz w:val="20"/>
                <w:szCs w:val="20"/>
                <w:vertAlign w:val="superscript"/>
                <w:lang w:val="ru-RU" w:bidi="ar-SA"/>
              </w:rPr>
              <w:t>2</w:t>
            </w:r>
          </w:p>
          <w:p>
            <w:pPr>
              <w:pStyle w:val="Normal"/>
              <w:widowControl w:val="false"/>
              <w:suppressAutoHyphens w:val="true"/>
              <w:spacing w:before="0" w:after="0"/>
              <w:jc w:val="left"/>
              <w:rPr>
                <w:b w:val="false"/>
                <w:b w:val="false"/>
                <w:bCs w:val="false"/>
                <w:color w:val="000000"/>
              </w:rPr>
            </w:pPr>
            <w:r>
              <w:rPr>
                <w:rFonts w:eastAsia="Calibri"/>
                <w:b w:val="false"/>
                <w:bCs w:val="false"/>
                <w:color w:val="000000"/>
                <w:kern w:val="0"/>
                <w:sz w:val="32"/>
                <w:szCs w:val="32"/>
                <w:vertAlign w:val="superscript"/>
                <w:lang w:val="ru-RU" w:bidi="ar-SA"/>
              </w:rPr>
              <w:t>Данный вид разрешенного использования не предусматривается для</w:t>
            </w:r>
          </w:p>
          <w:p>
            <w:pPr>
              <w:pStyle w:val="Normal"/>
              <w:widowControl w:val="false"/>
              <w:suppressAutoHyphens w:val="true"/>
              <w:spacing w:before="0" w:after="0"/>
              <w:jc w:val="left"/>
              <w:rPr>
                <w:b w:val="false"/>
                <w:b w:val="false"/>
                <w:bCs w:val="false"/>
                <w:color w:val="000000"/>
              </w:rPr>
            </w:pPr>
            <w:r>
              <w:rPr>
                <w:rFonts w:eastAsia="Calibri"/>
                <w:b w:val="false"/>
                <w:bCs w:val="false"/>
                <w:color w:val="000000"/>
                <w:kern w:val="0"/>
                <w:sz w:val="32"/>
                <w:szCs w:val="32"/>
                <w:vertAlign w:val="superscript"/>
                <w:lang w:val="ru-RU" w:bidi="ar-SA"/>
              </w:rPr>
              <w:t>пгт. Арти.</w:t>
            </w:r>
          </w:p>
          <w:p>
            <w:pPr>
              <w:pStyle w:val="Normal"/>
              <w:widowControl w:val="false"/>
              <w:suppressAutoHyphens w:val="true"/>
              <w:spacing w:before="0" w:after="0"/>
              <w:jc w:val="left"/>
              <w:rPr>
                <w:b/>
                <w:b/>
                <w:bCs/>
                <w:color w:val="000000"/>
                <w:sz w:val="22"/>
                <w:szCs w:val="32"/>
              </w:rPr>
            </w:pPr>
            <w:r>
              <w:rPr>
                <w:b/>
                <w:bCs/>
                <w:color w:val="000000"/>
                <w:sz w:val="22"/>
                <w:szCs w:val="32"/>
              </w:rPr>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Минимальное расстояние от границ земельного участка до:</w:t>
            </w:r>
          </w:p>
          <w:p>
            <w:pPr>
              <w:pStyle w:val="Normal"/>
              <w:widowControl w:val="false"/>
              <w:suppressAutoHyphens w:val="true"/>
              <w:spacing w:before="0" w:after="0"/>
              <w:ind w:right="41" w:hanging="0"/>
              <w:jc w:val="left"/>
              <w:rPr>
                <w:sz w:val="20"/>
                <w:szCs w:val="20"/>
              </w:rPr>
            </w:pPr>
            <w:r>
              <w:rPr>
                <w:kern w:val="0"/>
                <w:sz w:val="20"/>
                <w:szCs w:val="20"/>
                <w:lang w:val="ru-RU" w:bidi="ar-SA"/>
              </w:rPr>
              <w:t>- жилого дома – 3 м;</w:t>
            </w:r>
          </w:p>
          <w:p>
            <w:pPr>
              <w:pStyle w:val="Normal"/>
              <w:widowControl w:val="false"/>
              <w:suppressAutoHyphens w:val="true"/>
              <w:spacing w:before="0" w:after="0"/>
              <w:ind w:right="41" w:hanging="0"/>
              <w:jc w:val="left"/>
              <w:rPr>
                <w:sz w:val="20"/>
                <w:szCs w:val="20"/>
              </w:rPr>
            </w:pPr>
            <w:r>
              <w:rPr>
                <w:kern w:val="0"/>
                <w:sz w:val="20"/>
                <w:szCs w:val="20"/>
                <w:lang w:val="ru-RU" w:bidi="ar-SA"/>
              </w:rPr>
              <w:t>- постройки для содержания скота и птицы - 4 м;</w:t>
            </w:r>
          </w:p>
          <w:p>
            <w:pPr>
              <w:pStyle w:val="Normal"/>
              <w:widowControl w:val="false"/>
              <w:suppressAutoHyphens w:val="true"/>
              <w:spacing w:before="0" w:after="0"/>
              <w:ind w:right="41" w:hanging="0"/>
              <w:jc w:val="left"/>
              <w:rPr>
                <w:sz w:val="20"/>
                <w:szCs w:val="20"/>
              </w:rPr>
            </w:pPr>
            <w:r>
              <w:rPr>
                <w:kern w:val="0"/>
                <w:sz w:val="20"/>
                <w:szCs w:val="20"/>
                <w:lang w:val="ru-RU" w:bidi="ar-SA"/>
              </w:rPr>
              <w:t>- хозяйственных построек - 1 м.</w:t>
            </w:r>
          </w:p>
          <w:p>
            <w:pPr>
              <w:pStyle w:val="Normal"/>
              <w:widowControl w:val="false"/>
              <w:suppressAutoHyphens w:val="true"/>
              <w:spacing w:before="0" w:after="0"/>
              <w:ind w:right="41" w:hanging="0"/>
              <w:jc w:val="left"/>
              <w:rPr>
                <w:sz w:val="20"/>
                <w:szCs w:val="20"/>
              </w:rPr>
            </w:pPr>
            <w:r>
              <w:rPr>
                <w:kern w:val="0"/>
                <w:sz w:val="20"/>
                <w:szCs w:val="20"/>
                <w:lang w:val="ru-RU" w:bidi="ar-SA"/>
              </w:rPr>
              <w:t>При отсутствии централизованной канализации расстояние от туалета до стен соседнего дома - не менее 12 м, до источника – водоснабжения (колодца) – не менее 25 м.</w:t>
            </w:r>
          </w:p>
        </w:tc>
        <w:tc>
          <w:tcPr>
            <w:tcW w:w="1935" w:type="dxa"/>
            <w:tcBorders/>
          </w:tcPr>
          <w:p>
            <w:pPr>
              <w:pStyle w:val="Normal"/>
              <w:widowControl w:val="false"/>
              <w:suppressAutoHyphens w:val="true"/>
              <w:spacing w:before="0" w:after="0"/>
              <w:jc w:val="center"/>
              <w:rPr>
                <w:sz w:val="20"/>
                <w:szCs w:val="20"/>
              </w:rPr>
            </w:pPr>
            <w:r>
              <w:rPr>
                <w:kern w:val="0"/>
                <w:sz w:val="20"/>
                <w:szCs w:val="20"/>
                <w:lang w:val="ru-RU" w:bidi="ar-SA"/>
              </w:rPr>
              <w:t>3 этажа, в том числе мансардный</w:t>
            </w:r>
          </w:p>
        </w:tc>
        <w:tc>
          <w:tcPr>
            <w:tcW w:w="1431" w:type="dxa"/>
            <w:tcBorders/>
          </w:tcPr>
          <w:p>
            <w:pPr>
              <w:pStyle w:val="Normal"/>
              <w:widowControl w:val="false"/>
              <w:suppressAutoHyphens w:val="true"/>
              <w:spacing w:before="0" w:after="0"/>
              <w:jc w:val="center"/>
              <w:rPr>
                <w:sz w:val="20"/>
                <w:szCs w:val="20"/>
              </w:rPr>
            </w:pPr>
            <w:r>
              <w:rPr>
                <w:kern w:val="0"/>
                <w:sz w:val="20"/>
                <w:szCs w:val="20"/>
                <w:lang w:val="ru-RU" w:bidi="ar-SA"/>
              </w:rPr>
              <w:t>50 %</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Максимальная высота ограждения земельных участков - 1,8 м</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2.3 Блокированная жилая застройка</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 xml:space="preserve">Минимальные / максимальные размеры земельных участков: </w:t>
              <w:br/>
              <w:t xml:space="preserve">- в пгт. Арти – 100/1500 </w:t>
            </w:r>
            <w:r>
              <w:rPr>
                <w:rFonts w:eastAsia="Calibri"/>
                <w:kern w:val="0"/>
                <w:sz w:val="20"/>
                <w:szCs w:val="20"/>
                <w:lang w:val="ru-RU" w:bidi="ar-SA"/>
              </w:rPr>
              <w:t>м</w:t>
            </w:r>
            <w:r>
              <w:rPr>
                <w:rFonts w:eastAsia="Calibri"/>
                <w:kern w:val="0"/>
                <w:sz w:val="20"/>
                <w:szCs w:val="20"/>
                <w:vertAlign w:val="superscript"/>
                <w:lang w:val="ru-RU" w:bidi="ar-SA"/>
              </w:rPr>
              <w:t>2</w:t>
            </w:r>
            <w:r>
              <w:rPr>
                <w:kern w:val="0"/>
                <w:sz w:val="20"/>
                <w:szCs w:val="20"/>
                <w:lang w:val="ru-RU" w:bidi="ar-SA"/>
              </w:rPr>
              <w:t xml:space="preserve"> на 1 блок;</w:t>
            </w:r>
          </w:p>
          <w:p>
            <w:pPr>
              <w:pStyle w:val="Normal"/>
              <w:widowControl w:val="false"/>
              <w:suppressAutoHyphens w:val="true"/>
              <w:spacing w:before="0" w:after="0"/>
              <w:jc w:val="left"/>
              <w:rPr>
                <w:sz w:val="20"/>
                <w:szCs w:val="20"/>
              </w:rPr>
            </w:pPr>
            <w:r>
              <w:rPr>
                <w:kern w:val="0"/>
                <w:sz w:val="20"/>
                <w:szCs w:val="20"/>
                <w:lang w:val="ru-RU" w:bidi="ar-SA"/>
              </w:rPr>
              <w:t xml:space="preserve">- в сельских населенных пунктах – 600/5000 </w:t>
            </w:r>
            <w:r>
              <w:rPr>
                <w:rFonts w:eastAsia="Calibri"/>
                <w:kern w:val="0"/>
                <w:sz w:val="20"/>
                <w:szCs w:val="20"/>
                <w:lang w:val="ru-RU" w:bidi="ar-SA"/>
              </w:rPr>
              <w:t>м</w:t>
            </w:r>
            <w:r>
              <w:rPr>
                <w:rFonts w:eastAsia="Calibri"/>
                <w:kern w:val="0"/>
                <w:sz w:val="20"/>
                <w:szCs w:val="20"/>
                <w:vertAlign w:val="superscript"/>
                <w:lang w:val="ru-RU" w:bidi="ar-SA"/>
              </w:rPr>
              <w:t>2</w:t>
            </w:r>
            <w:r>
              <w:rPr>
                <w:kern w:val="0"/>
                <w:sz w:val="20"/>
                <w:szCs w:val="20"/>
                <w:lang w:val="ru-RU" w:bidi="ar-SA"/>
              </w:rPr>
              <w:t xml:space="preserve"> на 1 блок.</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Минимальное расстояние от границ земельного участка до хозяйственных построек - 1 м</w:t>
            </w:r>
          </w:p>
        </w:tc>
        <w:tc>
          <w:tcPr>
            <w:tcW w:w="1935" w:type="dxa"/>
            <w:tcBorders/>
          </w:tcPr>
          <w:p>
            <w:pPr>
              <w:pStyle w:val="Normal"/>
              <w:widowControl w:val="false"/>
              <w:suppressAutoHyphens w:val="true"/>
              <w:spacing w:before="0" w:after="0"/>
              <w:jc w:val="center"/>
              <w:rPr>
                <w:sz w:val="20"/>
                <w:szCs w:val="20"/>
              </w:rPr>
            </w:pPr>
            <w:r>
              <w:rPr>
                <w:kern w:val="0"/>
                <w:sz w:val="20"/>
                <w:szCs w:val="20"/>
                <w:lang w:val="ru-RU" w:bidi="ar-SA"/>
              </w:rPr>
              <w:t>3 этажа</w:t>
            </w:r>
          </w:p>
          <w:p>
            <w:pPr>
              <w:pStyle w:val="Normal"/>
              <w:widowControl w:val="false"/>
              <w:suppressAutoHyphens w:val="true"/>
              <w:spacing w:before="0" w:after="0"/>
              <w:jc w:val="center"/>
              <w:rPr>
                <w:sz w:val="20"/>
                <w:szCs w:val="20"/>
              </w:rPr>
            </w:pPr>
            <w:r>
              <w:rPr>
                <w:sz w:val="22"/>
                <w:szCs w:val="20"/>
              </w:rPr>
            </w:r>
          </w:p>
        </w:tc>
        <w:tc>
          <w:tcPr>
            <w:tcW w:w="1431" w:type="dxa"/>
            <w:tcBorders/>
          </w:tcPr>
          <w:p>
            <w:pPr>
              <w:pStyle w:val="Normal"/>
              <w:widowControl w:val="false"/>
              <w:suppressAutoHyphens w:val="true"/>
              <w:spacing w:before="0" w:after="0"/>
              <w:jc w:val="center"/>
              <w:rPr>
                <w:sz w:val="20"/>
                <w:szCs w:val="20"/>
              </w:rPr>
            </w:pPr>
            <w:r>
              <w:rPr>
                <w:kern w:val="0"/>
                <w:sz w:val="20"/>
                <w:szCs w:val="20"/>
                <w:lang w:val="ru-RU" w:bidi="ar-SA"/>
              </w:rPr>
              <w:t>30 %</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Со стороны улиц ограждения земельных участков блокированных жилых домов должны быть светопрозрачными, иметь визуальную схожесть на протяжении одного квартала с обеих сторон улицы, максимальная высота - 1,8 м</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2.5 Среднеэтажная жилая застройка</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 xml:space="preserve">Минимальные размеры земельных участков для размещения малоэтажного жилого дома до 6 этажей рассчитываются исходя из нормы 2,0 </w:t>
            </w:r>
            <w:r>
              <w:rPr>
                <w:rFonts w:eastAsia="Calibri"/>
                <w:kern w:val="0"/>
                <w:sz w:val="20"/>
                <w:szCs w:val="20"/>
                <w:lang w:val="ru-RU" w:bidi="ar-SA"/>
              </w:rPr>
              <w:t>м</w:t>
            </w:r>
            <w:r>
              <w:rPr>
                <w:rFonts w:eastAsia="Calibri"/>
                <w:kern w:val="0"/>
                <w:sz w:val="20"/>
                <w:szCs w:val="20"/>
                <w:vertAlign w:val="superscript"/>
                <w:lang w:val="ru-RU" w:bidi="ar-SA"/>
              </w:rPr>
              <w:t>2</w:t>
            </w:r>
            <w:r>
              <w:rPr>
                <w:kern w:val="0"/>
                <w:sz w:val="20"/>
                <w:szCs w:val="20"/>
                <w:lang w:val="ru-RU" w:bidi="ar-SA"/>
              </w:rPr>
              <w:t xml:space="preserve"> на 1 </w:t>
            </w:r>
            <w:r>
              <w:rPr>
                <w:rFonts w:eastAsia="Calibri"/>
                <w:kern w:val="0"/>
                <w:sz w:val="20"/>
                <w:szCs w:val="20"/>
                <w:lang w:val="ru-RU" w:bidi="ar-SA"/>
              </w:rPr>
              <w:t>м</w:t>
            </w:r>
            <w:r>
              <w:rPr>
                <w:rFonts w:eastAsia="Calibri"/>
                <w:kern w:val="0"/>
                <w:sz w:val="20"/>
                <w:szCs w:val="20"/>
                <w:vertAlign w:val="superscript"/>
                <w:lang w:val="ru-RU" w:bidi="ar-SA"/>
              </w:rPr>
              <w:t xml:space="preserve">2 </w:t>
            </w:r>
            <w:r>
              <w:rPr>
                <w:kern w:val="0"/>
                <w:sz w:val="20"/>
                <w:szCs w:val="20"/>
                <w:lang w:val="ru-RU" w:bidi="ar-SA"/>
              </w:rPr>
              <w:t xml:space="preserve">общей площади жилых помещений, максимальные размеры – из нормы 3,57 </w:t>
            </w:r>
            <w:r>
              <w:rPr>
                <w:rFonts w:eastAsia="Calibri"/>
                <w:kern w:val="0"/>
                <w:sz w:val="20"/>
                <w:szCs w:val="20"/>
                <w:lang w:val="ru-RU" w:bidi="ar-SA"/>
              </w:rPr>
              <w:t>м</w:t>
            </w:r>
            <w:r>
              <w:rPr>
                <w:rFonts w:eastAsia="Calibri"/>
                <w:kern w:val="0"/>
                <w:sz w:val="20"/>
                <w:szCs w:val="20"/>
                <w:vertAlign w:val="superscript"/>
                <w:lang w:val="ru-RU" w:bidi="ar-SA"/>
              </w:rPr>
              <w:t xml:space="preserve">2 </w:t>
            </w:r>
            <w:r>
              <w:rPr>
                <w:kern w:val="0"/>
                <w:sz w:val="20"/>
                <w:szCs w:val="20"/>
                <w:lang w:val="ru-RU" w:bidi="ar-SA"/>
              </w:rPr>
              <w:t xml:space="preserve">на 1 </w:t>
            </w:r>
            <w:r>
              <w:rPr>
                <w:rFonts w:eastAsia="Calibri"/>
                <w:kern w:val="0"/>
                <w:sz w:val="20"/>
                <w:szCs w:val="20"/>
                <w:lang w:val="ru-RU" w:bidi="ar-SA"/>
              </w:rPr>
              <w:t>м</w:t>
            </w:r>
            <w:r>
              <w:rPr>
                <w:rFonts w:eastAsia="Calibri"/>
                <w:kern w:val="0"/>
                <w:sz w:val="20"/>
                <w:szCs w:val="20"/>
                <w:vertAlign w:val="superscript"/>
                <w:lang w:val="ru-RU" w:bidi="ar-SA"/>
              </w:rPr>
              <w:t xml:space="preserve">2 </w:t>
            </w:r>
            <w:r>
              <w:rPr>
                <w:kern w:val="0"/>
                <w:sz w:val="20"/>
                <w:szCs w:val="20"/>
                <w:lang w:val="ru-RU" w:bidi="ar-SA"/>
              </w:rPr>
              <w:t>общей площади жилых помещений.</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Жилые здания с квартирами на первых этажах следует располагать с отступом от красной линии магистральных улиц – не менее 6 метров, жилых улиц и проездов – не менее 1 метра (если иное не определено линией регулирования застройки, проектом планировки территории);</w:t>
            </w:r>
          </w:p>
          <w:p>
            <w:pPr>
              <w:pStyle w:val="Normal"/>
              <w:widowControl w:val="false"/>
              <w:suppressAutoHyphens w:val="true"/>
              <w:spacing w:before="0" w:after="0"/>
              <w:ind w:right="41" w:hanging="0"/>
              <w:jc w:val="left"/>
              <w:rPr>
                <w:sz w:val="20"/>
                <w:szCs w:val="20"/>
              </w:rPr>
            </w:pPr>
            <w:r>
              <w:rPr>
                <w:kern w:val="0"/>
                <w:sz w:val="20"/>
                <w:szCs w:val="20"/>
                <w:lang w:val="ru-RU" w:bidi="ar-SA"/>
              </w:rPr>
              <w:t>- допускается размещать по красной линии жилые здания со встроенными в первые этажи или пристроенными помещениями общественного назначения, а в условиях реконструкции сложившейся застройки на жилых улицах – жилые здания с квартирами в первых этажах.</w:t>
            </w:r>
          </w:p>
        </w:tc>
        <w:tc>
          <w:tcPr>
            <w:tcW w:w="1935" w:type="dxa"/>
            <w:tcBorders/>
          </w:tcPr>
          <w:p>
            <w:pPr>
              <w:pStyle w:val="Normal"/>
              <w:widowControl w:val="false"/>
              <w:suppressAutoHyphens w:val="true"/>
              <w:spacing w:before="0" w:after="0"/>
              <w:jc w:val="center"/>
              <w:rPr>
                <w:sz w:val="20"/>
                <w:szCs w:val="20"/>
              </w:rPr>
            </w:pPr>
            <w:r>
              <w:rPr>
                <w:kern w:val="0"/>
                <w:sz w:val="20"/>
                <w:szCs w:val="20"/>
                <w:lang w:val="ru-RU" w:bidi="ar-SA"/>
              </w:rPr>
              <w:t>5 этажей</w:t>
            </w:r>
          </w:p>
          <w:p>
            <w:pPr>
              <w:pStyle w:val="Normal"/>
              <w:widowControl w:val="false"/>
              <w:suppressAutoHyphens w:val="true"/>
              <w:spacing w:before="0" w:after="0"/>
              <w:jc w:val="center"/>
              <w:rPr>
                <w:sz w:val="20"/>
                <w:szCs w:val="20"/>
              </w:rPr>
            </w:pPr>
            <w:r>
              <w:rPr>
                <w:sz w:val="22"/>
                <w:szCs w:val="20"/>
              </w:rPr>
            </w:r>
          </w:p>
        </w:tc>
        <w:tc>
          <w:tcPr>
            <w:tcW w:w="1431" w:type="dxa"/>
            <w:tcBorders/>
          </w:tcPr>
          <w:p>
            <w:pPr>
              <w:pStyle w:val="Normal"/>
              <w:widowControl w:val="false"/>
              <w:suppressAutoHyphens w:val="true"/>
              <w:spacing w:before="0" w:after="0"/>
              <w:jc w:val="center"/>
              <w:rPr>
                <w:sz w:val="20"/>
                <w:szCs w:val="20"/>
              </w:rPr>
            </w:pPr>
            <w:r>
              <w:rPr>
                <w:kern w:val="0"/>
                <w:sz w:val="20"/>
                <w:szCs w:val="20"/>
                <w:lang w:val="ru-RU" w:bidi="ar-SA"/>
              </w:rPr>
              <w:t>50 %</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Установка ограждений земельных участков многоквартирных домов осуществляется в порядке, установленном Администрацией Артинского городского округа, в соответствии с согласованной проектной документацией на установку ограждения</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2.7.1 Хранение автотранспорта</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 xml:space="preserve">Минимальные размеры земельного участка гаражей и стоянок легковых автомобилей в зависимости от их этажности расчёта </w:t>
            </w:r>
            <w:r>
              <w:rPr>
                <w:rFonts w:eastAsia="Calibri"/>
                <w:kern w:val="0"/>
                <w:sz w:val="20"/>
                <w:szCs w:val="20"/>
                <w:lang w:val="ru-RU" w:bidi="ar-SA"/>
              </w:rPr>
              <w:t>м</w:t>
            </w:r>
            <w:r>
              <w:rPr>
                <w:rFonts w:eastAsia="Calibri"/>
                <w:kern w:val="0"/>
                <w:sz w:val="20"/>
                <w:szCs w:val="20"/>
                <w:vertAlign w:val="superscript"/>
                <w:lang w:val="ru-RU" w:bidi="ar-SA"/>
              </w:rPr>
              <w:t xml:space="preserve">2 </w:t>
            </w:r>
            <w:r>
              <w:rPr>
                <w:kern w:val="0"/>
                <w:sz w:val="20"/>
                <w:szCs w:val="20"/>
                <w:lang w:val="ru-RU" w:bidi="ar-SA"/>
              </w:rPr>
              <w:t>на 1 машино-место:</w:t>
            </w:r>
          </w:p>
          <w:p>
            <w:pPr>
              <w:pStyle w:val="Normal"/>
              <w:widowControl w:val="false"/>
              <w:suppressAutoHyphens w:val="true"/>
              <w:spacing w:before="0" w:after="0"/>
              <w:jc w:val="left"/>
              <w:rPr>
                <w:sz w:val="20"/>
                <w:szCs w:val="20"/>
              </w:rPr>
            </w:pPr>
            <w:r>
              <w:rPr>
                <w:kern w:val="0"/>
                <w:sz w:val="20"/>
                <w:szCs w:val="20"/>
                <w:lang w:val="ru-RU" w:bidi="ar-SA"/>
              </w:rPr>
              <w:t>- для гаражей:</w:t>
            </w:r>
          </w:p>
          <w:p>
            <w:pPr>
              <w:pStyle w:val="Normal"/>
              <w:widowControl w:val="false"/>
              <w:suppressAutoHyphens w:val="true"/>
              <w:spacing w:before="0" w:after="0"/>
              <w:jc w:val="left"/>
              <w:rPr>
                <w:sz w:val="20"/>
                <w:szCs w:val="20"/>
              </w:rPr>
            </w:pPr>
            <w:r>
              <w:rPr>
                <w:kern w:val="0"/>
                <w:sz w:val="20"/>
                <w:szCs w:val="20"/>
                <w:lang w:val="ru-RU" w:bidi="ar-SA"/>
              </w:rPr>
              <w:t xml:space="preserve"> </w:t>
            </w:r>
            <w:r>
              <w:rPr>
                <w:kern w:val="0"/>
                <w:sz w:val="20"/>
                <w:szCs w:val="20"/>
                <w:lang w:val="ru-RU" w:bidi="ar-SA"/>
              </w:rPr>
              <w:t>одноэтажных -  30;</w:t>
            </w:r>
          </w:p>
          <w:p>
            <w:pPr>
              <w:pStyle w:val="Normal"/>
              <w:widowControl w:val="false"/>
              <w:suppressAutoHyphens w:val="true"/>
              <w:spacing w:before="0" w:after="0"/>
              <w:jc w:val="left"/>
              <w:rPr>
                <w:sz w:val="20"/>
                <w:szCs w:val="20"/>
              </w:rPr>
            </w:pPr>
            <w:r>
              <w:rPr>
                <w:kern w:val="0"/>
                <w:sz w:val="20"/>
                <w:szCs w:val="20"/>
                <w:lang w:val="ru-RU" w:bidi="ar-SA"/>
              </w:rPr>
              <w:t>двухэтажных – 20;</w:t>
            </w:r>
          </w:p>
          <w:p>
            <w:pPr>
              <w:pStyle w:val="Normal"/>
              <w:widowControl w:val="false"/>
              <w:suppressAutoHyphens w:val="true"/>
              <w:spacing w:before="0" w:after="0"/>
              <w:jc w:val="left"/>
              <w:rPr>
                <w:sz w:val="20"/>
                <w:szCs w:val="20"/>
              </w:rPr>
            </w:pPr>
            <w:r>
              <w:rPr>
                <w:kern w:val="0"/>
                <w:sz w:val="20"/>
                <w:szCs w:val="20"/>
                <w:lang w:val="ru-RU" w:bidi="ar-SA"/>
              </w:rPr>
              <w:t>трехэтажных – 14;</w:t>
            </w:r>
          </w:p>
          <w:p>
            <w:pPr>
              <w:pStyle w:val="Normal"/>
              <w:widowControl w:val="false"/>
              <w:suppressAutoHyphens w:val="true"/>
              <w:spacing w:before="0" w:after="0"/>
              <w:jc w:val="left"/>
              <w:rPr>
                <w:sz w:val="20"/>
                <w:szCs w:val="20"/>
              </w:rPr>
            </w:pPr>
            <w:r>
              <w:rPr>
                <w:kern w:val="0"/>
                <w:sz w:val="20"/>
                <w:szCs w:val="20"/>
                <w:lang w:val="ru-RU" w:bidi="ar-SA"/>
              </w:rPr>
              <w:t>четырёхэтажных – 12;</w:t>
            </w:r>
          </w:p>
          <w:p>
            <w:pPr>
              <w:pStyle w:val="Normal"/>
              <w:widowControl w:val="false"/>
              <w:suppressAutoHyphens w:val="true"/>
              <w:spacing w:before="0" w:after="0"/>
              <w:jc w:val="left"/>
              <w:rPr>
                <w:sz w:val="20"/>
                <w:szCs w:val="20"/>
              </w:rPr>
            </w:pPr>
            <w:r>
              <w:rPr>
                <w:kern w:val="0"/>
                <w:sz w:val="20"/>
                <w:szCs w:val="20"/>
                <w:lang w:val="ru-RU" w:bidi="ar-SA"/>
              </w:rPr>
              <w:t>пятиэтажных – 10;</w:t>
            </w:r>
          </w:p>
          <w:p>
            <w:pPr>
              <w:pStyle w:val="Normal"/>
              <w:widowControl w:val="false"/>
              <w:suppressAutoHyphens w:val="true"/>
              <w:spacing w:before="0" w:after="0"/>
              <w:jc w:val="left"/>
              <w:rPr>
                <w:sz w:val="20"/>
                <w:szCs w:val="20"/>
              </w:rPr>
            </w:pPr>
            <w:r>
              <w:rPr>
                <w:kern w:val="0"/>
                <w:sz w:val="20"/>
                <w:szCs w:val="20"/>
                <w:lang w:val="ru-RU" w:bidi="ar-SA"/>
              </w:rPr>
              <w:t>- наземных стоянок – 25.</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1 м</w:t>
            </w:r>
          </w:p>
        </w:tc>
        <w:tc>
          <w:tcPr>
            <w:tcW w:w="1935" w:type="dxa"/>
            <w:tcBorders/>
          </w:tcPr>
          <w:p>
            <w:pPr>
              <w:pStyle w:val="Normal"/>
              <w:widowControl w:val="false"/>
              <w:suppressAutoHyphens w:val="true"/>
              <w:spacing w:before="0" w:after="0"/>
              <w:jc w:val="center"/>
              <w:rPr>
                <w:sz w:val="20"/>
                <w:szCs w:val="20"/>
              </w:rPr>
            </w:pPr>
            <w:r>
              <w:rPr>
                <w:kern w:val="0"/>
                <w:sz w:val="20"/>
                <w:szCs w:val="20"/>
                <w:lang w:val="ru-RU" w:bidi="ar-SA"/>
              </w:rPr>
              <w:t>1 этаж</w:t>
            </w:r>
          </w:p>
        </w:tc>
        <w:tc>
          <w:tcPr>
            <w:tcW w:w="1431" w:type="dxa"/>
            <w:tcBorders/>
          </w:tcPr>
          <w:p>
            <w:pPr>
              <w:pStyle w:val="Normal"/>
              <w:widowControl w:val="false"/>
              <w:suppressAutoHyphens w:val="true"/>
              <w:spacing w:before="0" w:after="0"/>
              <w:jc w:val="center"/>
              <w:rPr>
                <w:sz w:val="20"/>
                <w:szCs w:val="20"/>
              </w:rPr>
            </w:pPr>
            <w:r>
              <w:rPr>
                <w:kern w:val="0"/>
                <w:sz w:val="20"/>
                <w:szCs w:val="20"/>
                <w:lang w:val="ru-RU" w:bidi="ar-SA"/>
              </w:rPr>
              <w:t>90 %</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 xml:space="preserve">Минимальные расстояния до окон жилых помещений (комнат, кухонь и веранд) расположенных на соседних земельных участках, по санитарным и бытовым условиям должно быть не менее </w:t>
              <w:br/>
              <w:t>6 м.</w:t>
            </w:r>
          </w:p>
          <w:p>
            <w:pPr>
              <w:pStyle w:val="Normal"/>
              <w:widowControl w:val="false"/>
              <w:suppressAutoHyphens w:val="true"/>
              <w:spacing w:before="0" w:after="0"/>
              <w:ind w:right="78" w:hanging="0"/>
              <w:jc w:val="left"/>
              <w:rPr>
                <w:sz w:val="20"/>
                <w:szCs w:val="20"/>
              </w:rPr>
            </w:pPr>
            <w:r>
              <w:rPr>
                <w:kern w:val="0"/>
                <w:sz w:val="20"/>
                <w:szCs w:val="20"/>
                <w:lang w:val="ru-RU" w:bidi="ar-SA"/>
              </w:rPr>
              <w:t>Отступ от красной линии - 5 м.*</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3.0 Общественное использование объектов капитального строительства</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См. параметры соответствующих видов использования 3.1-3.10.2</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3.1 Коммунальное обслуживание</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См. параметры соответствующих видов использования 3.1.2, 3.1.1</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3.1.1 Предоставление коммунальных услуг</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Минимальный / максимальный размер земельного участка для:</w:t>
            </w:r>
          </w:p>
          <w:p>
            <w:pPr>
              <w:pStyle w:val="Normal"/>
              <w:widowControl w:val="false"/>
              <w:suppressAutoHyphens w:val="true"/>
              <w:spacing w:before="0" w:after="0"/>
              <w:jc w:val="left"/>
              <w:rPr>
                <w:sz w:val="20"/>
                <w:szCs w:val="20"/>
              </w:rPr>
            </w:pPr>
            <w:r>
              <w:rPr>
                <w:kern w:val="0"/>
                <w:sz w:val="20"/>
                <w:szCs w:val="20"/>
                <w:lang w:val="ru-RU" w:bidi="ar-SA"/>
              </w:rPr>
              <w:t>- станций очистки воды – 1/24 га;</w:t>
            </w:r>
          </w:p>
          <w:p>
            <w:pPr>
              <w:pStyle w:val="Normal"/>
              <w:widowControl w:val="false"/>
              <w:suppressAutoHyphens w:val="true"/>
              <w:spacing w:before="0" w:after="0"/>
              <w:jc w:val="left"/>
              <w:rPr>
                <w:sz w:val="20"/>
                <w:szCs w:val="20"/>
              </w:rPr>
            </w:pPr>
            <w:r>
              <w:rPr>
                <w:kern w:val="0"/>
                <w:sz w:val="20"/>
                <w:szCs w:val="20"/>
                <w:lang w:val="ru-RU" w:bidi="ar-SA"/>
              </w:rPr>
              <w:t>- очистных сооружений канализации – 0,1 - 55;</w:t>
            </w:r>
          </w:p>
          <w:p>
            <w:pPr>
              <w:pStyle w:val="Normal"/>
              <w:widowControl w:val="false"/>
              <w:suppressAutoHyphens w:val="true"/>
              <w:spacing w:before="0" w:after="0"/>
              <w:jc w:val="left"/>
              <w:rPr>
                <w:sz w:val="20"/>
                <w:szCs w:val="20"/>
              </w:rPr>
            </w:pPr>
            <w:r>
              <w:rPr>
                <w:kern w:val="0"/>
                <w:sz w:val="20"/>
                <w:szCs w:val="20"/>
                <w:lang w:val="ru-RU" w:bidi="ar-SA"/>
              </w:rPr>
              <w:t xml:space="preserve"> </w:t>
            </w:r>
            <w:r>
              <w:rPr>
                <w:kern w:val="0"/>
                <w:sz w:val="20"/>
                <w:szCs w:val="20"/>
                <w:lang w:val="ru-RU" w:bidi="ar-SA"/>
              </w:rPr>
              <w:t>- локальных систем канализации -    -/0,25 га;</w:t>
            </w:r>
          </w:p>
          <w:p>
            <w:pPr>
              <w:pStyle w:val="Normal"/>
              <w:widowControl w:val="false"/>
              <w:suppressAutoHyphens w:val="true"/>
              <w:spacing w:before="0" w:after="0"/>
              <w:jc w:val="left"/>
              <w:rPr>
                <w:sz w:val="20"/>
                <w:szCs w:val="20"/>
              </w:rPr>
            </w:pPr>
            <w:r>
              <w:rPr>
                <w:kern w:val="0"/>
                <w:sz w:val="20"/>
                <w:szCs w:val="20"/>
                <w:lang w:val="ru-RU" w:bidi="ar-SA"/>
              </w:rPr>
              <w:t>- отельных на твердом топливе – 1/4,3 га;</w:t>
            </w:r>
          </w:p>
          <w:p>
            <w:pPr>
              <w:pStyle w:val="Normal"/>
              <w:widowControl w:val="false"/>
              <w:suppressAutoHyphens w:val="true"/>
              <w:spacing w:before="0" w:after="0"/>
              <w:jc w:val="left"/>
              <w:rPr>
                <w:sz w:val="20"/>
                <w:szCs w:val="20"/>
              </w:rPr>
            </w:pPr>
            <w:r>
              <w:rPr>
                <w:kern w:val="0"/>
                <w:sz w:val="20"/>
                <w:szCs w:val="20"/>
                <w:lang w:val="ru-RU" w:bidi="ar-SA"/>
              </w:rPr>
              <w:t>- котельных на газомазутном топливе – 0,7 3,5 га;</w:t>
            </w:r>
          </w:p>
          <w:p>
            <w:pPr>
              <w:pStyle w:val="Normal"/>
              <w:widowControl w:val="false"/>
              <w:suppressAutoHyphens w:val="true"/>
              <w:spacing w:before="0" w:after="0"/>
              <w:jc w:val="left"/>
              <w:rPr>
                <w:sz w:val="20"/>
                <w:szCs w:val="20"/>
              </w:rPr>
            </w:pPr>
            <w:r>
              <w:rPr>
                <w:kern w:val="0"/>
                <w:sz w:val="20"/>
                <w:szCs w:val="20"/>
                <w:lang w:val="ru-RU" w:bidi="ar-SA"/>
              </w:rPr>
              <w:t>- газонаполнительных станций – 6/8 га;</w:t>
            </w:r>
          </w:p>
          <w:p>
            <w:pPr>
              <w:pStyle w:val="Normal"/>
              <w:widowControl w:val="false"/>
              <w:suppressAutoHyphens w:val="true"/>
              <w:spacing w:before="0" w:after="0"/>
              <w:jc w:val="left"/>
              <w:rPr>
                <w:sz w:val="20"/>
                <w:szCs w:val="20"/>
              </w:rPr>
            </w:pPr>
            <w:r>
              <w:rPr>
                <w:kern w:val="0"/>
                <w:sz w:val="20"/>
                <w:szCs w:val="20"/>
                <w:lang w:val="ru-RU" w:bidi="ar-SA"/>
              </w:rPr>
              <w:t>- газонаполнительных пунктов – -/0,6 га.</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1 м</w:t>
            </w:r>
          </w:p>
        </w:tc>
        <w:tc>
          <w:tcPr>
            <w:tcW w:w="6422" w:type="dxa"/>
            <w:gridSpan w:val="3"/>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3.1.2 Административные здания организаций, обеспечивающих предоставление коммунальных услуг</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 xml:space="preserve">Минимальный размеры земельного участка для жилищно-эксплуатационных организаций из расчёта </w:t>
              <w:br/>
              <w:t>0,3-1 га/объект;</w:t>
            </w:r>
          </w:p>
          <w:p>
            <w:pPr>
              <w:pStyle w:val="Normal"/>
              <w:widowControl w:val="false"/>
              <w:suppressAutoHyphens w:val="true"/>
              <w:spacing w:before="0" w:after="0"/>
              <w:jc w:val="left"/>
              <w:rPr>
                <w:sz w:val="20"/>
                <w:szCs w:val="20"/>
              </w:rPr>
            </w:pPr>
            <w:r>
              <w:rPr>
                <w:kern w:val="0"/>
                <w:sz w:val="20"/>
                <w:szCs w:val="20"/>
                <w:lang w:val="ru-RU" w:bidi="ar-SA"/>
              </w:rPr>
              <w:t xml:space="preserve"> </w:t>
            </w:r>
            <w:r>
              <w:rPr>
                <w:kern w:val="0"/>
                <w:sz w:val="20"/>
                <w:szCs w:val="20"/>
                <w:lang w:val="ru-RU" w:bidi="ar-SA"/>
              </w:rPr>
              <w:t>- для остальных – по заданию на проектирование.</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6422" w:type="dxa"/>
            <w:gridSpan w:val="3"/>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3.2 Социальное обслуживание</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См. параметры соответствующих видов использования 3.2.1-3.2.3</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3.2.1 Дома социального обслуживания</w:t>
            </w:r>
          </w:p>
        </w:tc>
        <w:tc>
          <w:tcPr>
            <w:tcW w:w="2556" w:type="dxa"/>
            <w:tcBorders/>
          </w:tcPr>
          <w:p>
            <w:pPr>
              <w:pStyle w:val="Normal"/>
              <w:widowControl w:val="false"/>
              <w:suppressAutoHyphens w:val="true"/>
              <w:spacing w:before="0" w:after="0"/>
              <w:jc w:val="left"/>
              <w:rPr>
                <w:bCs/>
                <w:sz w:val="20"/>
                <w:szCs w:val="20"/>
              </w:rPr>
            </w:pPr>
            <w:r>
              <w:rPr>
                <w:bCs/>
                <w:kern w:val="0"/>
                <w:sz w:val="20"/>
                <w:szCs w:val="20"/>
                <w:lang w:val="ru-RU" w:bidi="ar-SA"/>
              </w:rPr>
              <w:t>Минимальные размеры земельных участков при вместимости, м</w:t>
            </w:r>
            <w:r>
              <w:rPr>
                <w:bCs/>
                <w:kern w:val="0"/>
                <w:sz w:val="20"/>
                <w:szCs w:val="20"/>
                <w:vertAlign w:val="superscript"/>
                <w:lang w:val="ru-RU" w:bidi="ar-SA"/>
              </w:rPr>
              <w:t>2</w:t>
            </w:r>
            <w:r>
              <w:rPr>
                <w:bCs/>
                <w:kern w:val="0"/>
                <w:sz w:val="20"/>
                <w:szCs w:val="20"/>
                <w:lang w:val="ru-RU" w:bidi="ar-SA"/>
              </w:rPr>
              <w:t>/место:</w:t>
            </w:r>
          </w:p>
          <w:p>
            <w:pPr>
              <w:pStyle w:val="Normal"/>
              <w:widowControl w:val="false"/>
              <w:suppressAutoHyphens w:val="true"/>
              <w:spacing w:before="0" w:after="0"/>
              <w:jc w:val="left"/>
              <w:rPr>
                <w:sz w:val="20"/>
                <w:szCs w:val="20"/>
              </w:rPr>
            </w:pPr>
            <w:r>
              <w:rPr>
                <w:bCs/>
                <w:kern w:val="0"/>
                <w:sz w:val="20"/>
                <w:szCs w:val="20"/>
                <w:lang w:val="ru-RU" w:bidi="ar-SA"/>
              </w:rPr>
              <w:t xml:space="preserve">- для психоневрологических интернатов </w:t>
            </w:r>
            <w:r>
              <w:rPr>
                <w:kern w:val="0"/>
                <w:sz w:val="20"/>
                <w:szCs w:val="20"/>
                <w:lang w:val="ru-RU" w:bidi="ar-SA"/>
              </w:rPr>
              <w:t>– 125;</w:t>
            </w:r>
          </w:p>
          <w:p>
            <w:pPr>
              <w:pStyle w:val="Normal"/>
              <w:widowControl w:val="false"/>
              <w:tabs>
                <w:tab w:val="clear" w:pos="708"/>
                <w:tab w:val="left" w:pos="1035" w:leader="none"/>
              </w:tabs>
              <w:suppressAutoHyphens w:val="true"/>
              <w:spacing w:before="0" w:after="0"/>
              <w:jc w:val="left"/>
              <w:rPr>
                <w:sz w:val="20"/>
                <w:szCs w:val="20"/>
              </w:rPr>
            </w:pPr>
            <w:r>
              <w:rPr>
                <w:kern w:val="0"/>
                <w:sz w:val="20"/>
                <w:szCs w:val="20"/>
                <w:lang w:val="ru-RU" w:bidi="ar-SA"/>
              </w:rPr>
              <w:t>- для домов-интернатов (пансионатов) общего типа для граждан пожилого возраста (престарелых) и инвалидов – 100;</w:t>
            </w:r>
          </w:p>
          <w:p>
            <w:pPr>
              <w:pStyle w:val="Normal"/>
              <w:widowControl w:val="false"/>
              <w:suppressAutoHyphens w:val="true"/>
              <w:snapToGrid w:val="false"/>
              <w:spacing w:before="0" w:after="0"/>
              <w:jc w:val="left"/>
              <w:rPr>
                <w:sz w:val="20"/>
                <w:szCs w:val="20"/>
              </w:rPr>
            </w:pPr>
            <w:r>
              <w:rPr>
                <w:kern w:val="0"/>
                <w:sz w:val="20"/>
                <w:szCs w:val="20"/>
                <w:lang w:val="ru-RU" w:bidi="ar-SA"/>
              </w:rPr>
              <w:t xml:space="preserve"> </w:t>
            </w:r>
            <w:r>
              <w:rPr>
                <w:kern w:val="0"/>
                <w:sz w:val="20"/>
                <w:szCs w:val="20"/>
                <w:lang w:val="ru-RU" w:bidi="ar-SA"/>
              </w:rPr>
              <w:t>- для специальных домов-интернатов для граждан пожилого возраста (престарелых) и инвалидов – 100;</w:t>
            </w:r>
          </w:p>
          <w:p>
            <w:pPr>
              <w:pStyle w:val="Normal"/>
              <w:widowControl w:val="false"/>
              <w:suppressAutoHyphens w:val="true"/>
              <w:snapToGrid w:val="false"/>
              <w:spacing w:before="0" w:after="0"/>
              <w:jc w:val="left"/>
              <w:rPr>
                <w:sz w:val="20"/>
                <w:szCs w:val="20"/>
              </w:rPr>
            </w:pPr>
            <w:r>
              <w:rPr>
                <w:kern w:val="0"/>
                <w:sz w:val="20"/>
                <w:szCs w:val="20"/>
                <w:lang w:val="ru-RU" w:bidi="ar-SA"/>
              </w:rPr>
              <w:t>- для детских домов-интернатов для умственно отсталых детей и детей с физическими недостатками – 80;</w:t>
            </w:r>
          </w:p>
          <w:p>
            <w:pPr>
              <w:pStyle w:val="Normal"/>
              <w:widowControl w:val="false"/>
              <w:suppressAutoHyphens w:val="true"/>
              <w:snapToGrid w:val="false"/>
              <w:spacing w:before="0" w:after="0"/>
              <w:jc w:val="left"/>
              <w:rPr>
                <w:sz w:val="20"/>
                <w:szCs w:val="20"/>
              </w:rPr>
            </w:pPr>
            <w:r>
              <w:rPr>
                <w:kern w:val="0"/>
                <w:sz w:val="20"/>
                <w:szCs w:val="20"/>
                <w:lang w:val="ru-RU" w:bidi="ar-SA"/>
              </w:rPr>
              <w:t xml:space="preserve"> </w:t>
            </w:r>
            <w:r>
              <w:rPr>
                <w:kern w:val="0"/>
                <w:sz w:val="20"/>
                <w:szCs w:val="20"/>
                <w:lang w:val="ru-RU" w:bidi="ar-SA"/>
              </w:rPr>
              <w:t>- для социально-реабилитационных</w:t>
            </w:r>
          </w:p>
          <w:p>
            <w:pPr>
              <w:pStyle w:val="Normal"/>
              <w:widowControl w:val="false"/>
              <w:suppressAutoHyphens w:val="true"/>
              <w:spacing w:before="0" w:after="0"/>
              <w:jc w:val="left"/>
              <w:rPr>
                <w:sz w:val="20"/>
                <w:szCs w:val="20"/>
              </w:rPr>
            </w:pPr>
            <w:r>
              <w:rPr>
                <w:kern w:val="0"/>
                <w:sz w:val="20"/>
                <w:szCs w:val="20"/>
                <w:lang w:val="ru-RU" w:bidi="ar-SA"/>
              </w:rPr>
              <w:t>центров, приютов для несовершенно-</w:t>
            </w:r>
          </w:p>
          <w:p>
            <w:pPr>
              <w:pStyle w:val="Normal"/>
              <w:widowControl w:val="false"/>
              <w:tabs>
                <w:tab w:val="clear" w:pos="708"/>
                <w:tab w:val="left" w:pos="1035" w:leader="none"/>
              </w:tabs>
              <w:suppressAutoHyphens w:val="true"/>
              <w:spacing w:before="0" w:after="0"/>
              <w:jc w:val="left"/>
              <w:rPr>
                <w:sz w:val="20"/>
                <w:szCs w:val="20"/>
              </w:rPr>
            </w:pPr>
            <w:r>
              <w:rPr>
                <w:kern w:val="0"/>
                <w:sz w:val="20"/>
                <w:szCs w:val="20"/>
                <w:lang w:val="ru-RU" w:bidi="ar-SA"/>
              </w:rPr>
              <w:t>летних детей, детей сирот и детей, оставшихся без попечения родителей</w:t>
            </w:r>
          </w:p>
          <w:p>
            <w:pPr>
              <w:pStyle w:val="Normal"/>
              <w:widowControl w:val="false"/>
              <w:tabs>
                <w:tab w:val="clear" w:pos="708"/>
                <w:tab w:val="left" w:pos="1035" w:leader="none"/>
              </w:tabs>
              <w:suppressAutoHyphens w:val="true"/>
              <w:spacing w:before="0" w:after="0"/>
              <w:jc w:val="left"/>
              <w:rPr>
                <w:sz w:val="20"/>
                <w:szCs w:val="20"/>
              </w:rPr>
            </w:pPr>
            <w:r>
              <w:rPr>
                <w:kern w:val="0"/>
                <w:sz w:val="20"/>
                <w:szCs w:val="20"/>
                <w:lang w:val="ru-RU" w:bidi="ar-SA"/>
              </w:rPr>
              <w:t>- 40;</w:t>
            </w:r>
          </w:p>
          <w:p>
            <w:pPr>
              <w:pStyle w:val="Normal"/>
              <w:widowControl w:val="false"/>
              <w:tabs>
                <w:tab w:val="clear" w:pos="708"/>
                <w:tab w:val="left" w:pos="1035" w:leader="none"/>
              </w:tabs>
              <w:suppressAutoHyphens w:val="true"/>
              <w:spacing w:before="0" w:after="0"/>
              <w:jc w:val="left"/>
              <w:rPr>
                <w:sz w:val="20"/>
                <w:szCs w:val="20"/>
              </w:rPr>
            </w:pPr>
            <w:r>
              <w:rPr>
                <w:kern w:val="0"/>
                <w:sz w:val="20"/>
                <w:szCs w:val="20"/>
                <w:lang w:val="ru-RU" w:bidi="ar-SA"/>
              </w:rPr>
              <w:t xml:space="preserve"> </w:t>
            </w:r>
            <w:r>
              <w:rPr>
                <w:kern w:val="0"/>
                <w:sz w:val="20"/>
                <w:szCs w:val="20"/>
                <w:lang w:val="ru-RU" w:bidi="ar-SA"/>
              </w:rPr>
              <w:t>- для домов ночного пребывания – 9;</w:t>
            </w:r>
          </w:p>
          <w:p>
            <w:pPr>
              <w:pStyle w:val="Normal"/>
              <w:widowControl w:val="false"/>
              <w:tabs>
                <w:tab w:val="clear" w:pos="708"/>
                <w:tab w:val="left" w:pos="1035" w:leader="none"/>
              </w:tabs>
              <w:suppressAutoHyphens w:val="true"/>
              <w:spacing w:before="0" w:after="0"/>
              <w:jc w:val="left"/>
              <w:rPr>
                <w:sz w:val="20"/>
                <w:szCs w:val="20"/>
              </w:rPr>
            </w:pPr>
            <w:r>
              <w:rPr>
                <w:kern w:val="0"/>
                <w:sz w:val="20"/>
                <w:szCs w:val="20"/>
                <w:lang w:val="ru-RU" w:bidi="ar-SA"/>
              </w:rPr>
              <w:t xml:space="preserve"> </w:t>
            </w:r>
            <w:r>
              <w:rPr>
                <w:kern w:val="0"/>
                <w:sz w:val="20"/>
                <w:szCs w:val="20"/>
                <w:lang w:val="ru-RU" w:bidi="ar-SA"/>
              </w:rPr>
              <w:t>- для социальных гостиниц – 9,9;</w:t>
            </w:r>
          </w:p>
          <w:p>
            <w:pPr>
              <w:pStyle w:val="Normal"/>
              <w:widowControl w:val="false"/>
              <w:tabs>
                <w:tab w:val="clear" w:pos="708"/>
                <w:tab w:val="left" w:pos="1035" w:leader="none"/>
              </w:tabs>
              <w:suppressAutoHyphens w:val="true"/>
              <w:spacing w:before="0" w:after="0"/>
              <w:jc w:val="left"/>
              <w:rPr>
                <w:sz w:val="20"/>
                <w:szCs w:val="20"/>
              </w:rPr>
            </w:pPr>
            <w:r>
              <w:rPr>
                <w:kern w:val="0"/>
                <w:sz w:val="20"/>
                <w:szCs w:val="20"/>
                <w:lang w:val="ru-RU" w:bidi="ar-SA"/>
              </w:rPr>
              <w:t>- для центров социальной реабилитации – 10,7;</w:t>
            </w:r>
          </w:p>
          <w:p>
            <w:pPr>
              <w:pStyle w:val="Normal"/>
              <w:widowControl w:val="false"/>
              <w:tabs>
                <w:tab w:val="clear" w:pos="708"/>
                <w:tab w:val="left" w:pos="1035" w:leader="none"/>
              </w:tabs>
              <w:suppressAutoHyphens w:val="true"/>
              <w:spacing w:before="0" w:after="0"/>
              <w:jc w:val="left"/>
              <w:rPr>
                <w:sz w:val="20"/>
                <w:szCs w:val="20"/>
              </w:rPr>
            </w:pPr>
            <w:r>
              <w:rPr>
                <w:kern w:val="0"/>
                <w:sz w:val="20"/>
                <w:szCs w:val="20"/>
                <w:lang w:val="ru-RU" w:bidi="ar-SA"/>
              </w:rPr>
              <w:t>- для геронтологических центров – 125;</w:t>
            </w:r>
          </w:p>
          <w:p>
            <w:pPr>
              <w:pStyle w:val="Normal"/>
              <w:widowControl w:val="false"/>
              <w:tabs>
                <w:tab w:val="clear" w:pos="708"/>
                <w:tab w:val="left" w:pos="1035" w:leader="none"/>
              </w:tabs>
              <w:suppressAutoHyphens w:val="true"/>
              <w:spacing w:before="0" w:after="0"/>
              <w:jc w:val="left"/>
              <w:rPr>
                <w:sz w:val="20"/>
                <w:szCs w:val="20"/>
              </w:rPr>
            </w:pPr>
            <w:r>
              <w:rPr>
                <w:kern w:val="0"/>
                <w:sz w:val="20"/>
                <w:szCs w:val="20"/>
                <w:lang w:val="ru-RU" w:bidi="ar-SA"/>
              </w:rPr>
              <w:t>- для геронтопсихиатрических центров – 100;</w:t>
            </w:r>
          </w:p>
          <w:p>
            <w:pPr>
              <w:pStyle w:val="Normal"/>
              <w:widowControl w:val="false"/>
              <w:tabs>
                <w:tab w:val="clear" w:pos="708"/>
                <w:tab w:val="left" w:pos="1035" w:leader="none"/>
              </w:tabs>
              <w:suppressAutoHyphens w:val="true"/>
              <w:spacing w:before="0" w:after="0"/>
              <w:jc w:val="left"/>
              <w:rPr>
                <w:sz w:val="20"/>
                <w:szCs w:val="20"/>
              </w:rPr>
            </w:pPr>
            <w:r>
              <w:rPr>
                <w:kern w:val="0"/>
                <w:sz w:val="20"/>
                <w:szCs w:val="20"/>
                <w:lang w:val="ru-RU" w:bidi="ar-SA"/>
              </w:rPr>
              <w:t>- для иных домов социального обслуживания – по заданию на проектирование.</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1935" w:type="dxa"/>
            <w:tcBorders/>
          </w:tcPr>
          <w:p>
            <w:pPr>
              <w:pStyle w:val="Normal"/>
              <w:widowControl w:val="false"/>
              <w:suppressAutoHyphens w:val="true"/>
              <w:spacing w:before="0" w:after="0"/>
              <w:jc w:val="center"/>
              <w:rPr>
                <w:sz w:val="20"/>
                <w:szCs w:val="20"/>
              </w:rPr>
            </w:pPr>
            <w:r>
              <w:rPr>
                <w:kern w:val="0"/>
                <w:sz w:val="20"/>
                <w:szCs w:val="20"/>
                <w:lang w:val="ru-RU" w:bidi="ar-SA"/>
              </w:rPr>
              <w:t>3 этажа</w:t>
            </w:r>
          </w:p>
        </w:tc>
        <w:tc>
          <w:tcPr>
            <w:tcW w:w="1431" w:type="dxa"/>
            <w:tcBorders/>
          </w:tcPr>
          <w:p>
            <w:pPr>
              <w:pStyle w:val="Normal"/>
              <w:widowControl w:val="false"/>
              <w:suppressAutoHyphens w:val="true"/>
              <w:spacing w:before="0" w:after="0"/>
              <w:jc w:val="center"/>
              <w:rPr>
                <w:sz w:val="20"/>
                <w:szCs w:val="20"/>
              </w:rPr>
            </w:pPr>
            <w:r>
              <w:rPr>
                <w:kern w:val="0"/>
                <w:sz w:val="20"/>
                <w:szCs w:val="20"/>
                <w:lang w:val="ru-RU" w:bidi="ar-SA"/>
              </w:rPr>
              <w:t>30 %</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3.2.2 Оказание социальной помощи населению</w:t>
            </w:r>
          </w:p>
        </w:tc>
        <w:tc>
          <w:tcPr>
            <w:tcW w:w="2556" w:type="dxa"/>
            <w:tcBorders/>
          </w:tcPr>
          <w:p>
            <w:pPr>
              <w:pStyle w:val="Normal"/>
              <w:widowControl w:val="false"/>
              <w:suppressAutoHyphens w:val="true"/>
              <w:spacing w:before="0" w:after="0"/>
              <w:jc w:val="left"/>
              <w:rPr>
                <w:bCs/>
                <w:sz w:val="20"/>
                <w:szCs w:val="20"/>
              </w:rPr>
            </w:pPr>
            <w:r>
              <w:rPr>
                <w:bCs/>
                <w:kern w:val="0"/>
                <w:sz w:val="20"/>
                <w:szCs w:val="20"/>
                <w:lang w:val="ru-RU" w:bidi="ar-SA"/>
              </w:rPr>
              <w:t>Минимальные размеры земельных участков при вместимости, м</w:t>
            </w:r>
            <w:r>
              <w:rPr>
                <w:bCs/>
                <w:kern w:val="0"/>
                <w:sz w:val="20"/>
                <w:szCs w:val="20"/>
                <w:vertAlign w:val="superscript"/>
                <w:lang w:val="ru-RU" w:bidi="ar-SA"/>
              </w:rPr>
              <w:t>2</w:t>
            </w:r>
            <w:r>
              <w:rPr>
                <w:bCs/>
                <w:kern w:val="0"/>
                <w:sz w:val="20"/>
                <w:szCs w:val="20"/>
                <w:lang w:val="ru-RU" w:bidi="ar-SA"/>
              </w:rPr>
              <w:t>/место:</w:t>
            </w:r>
          </w:p>
          <w:p>
            <w:pPr>
              <w:pStyle w:val="Normal"/>
              <w:widowControl w:val="false"/>
              <w:suppressAutoHyphens w:val="true"/>
              <w:snapToGrid w:val="false"/>
              <w:spacing w:before="0" w:after="0"/>
              <w:jc w:val="left"/>
              <w:rPr>
                <w:bCs/>
                <w:sz w:val="20"/>
                <w:szCs w:val="20"/>
              </w:rPr>
            </w:pPr>
            <w:r>
              <w:rPr>
                <w:bCs/>
                <w:kern w:val="0"/>
                <w:sz w:val="20"/>
                <w:szCs w:val="20"/>
                <w:lang w:val="ru-RU" w:bidi="ar-SA"/>
              </w:rPr>
              <w:t xml:space="preserve">- </w:t>
            </w:r>
            <w:r>
              <w:rPr>
                <w:kern w:val="0"/>
                <w:sz w:val="20"/>
                <w:szCs w:val="20"/>
                <w:lang w:val="ru-RU" w:bidi="ar-SA"/>
              </w:rPr>
              <w:t>Территориальные центры социального обслуживания -40;</w:t>
            </w:r>
          </w:p>
        </w:tc>
        <w:tc>
          <w:tcPr>
            <w:tcW w:w="10178" w:type="dxa"/>
            <w:gridSpan w:val="4"/>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3.2.3 Оказание услуг связи</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Минимальные размеры земельного участка – 0,07 га.</w:t>
            </w:r>
          </w:p>
        </w:tc>
        <w:tc>
          <w:tcPr>
            <w:tcW w:w="3756" w:type="dxa"/>
            <w:tcBorders/>
          </w:tcPr>
          <w:p>
            <w:pPr>
              <w:pStyle w:val="Normal"/>
              <w:widowControl w:val="false"/>
              <w:suppressAutoHyphens w:val="true"/>
              <w:spacing w:before="0" w:after="0"/>
              <w:ind w:right="41" w:hanging="0"/>
              <w:jc w:val="center"/>
              <w:rPr>
                <w:sz w:val="20"/>
                <w:szCs w:val="20"/>
              </w:rPr>
            </w:pPr>
            <w:r>
              <w:rPr>
                <w:kern w:val="0"/>
                <w:sz w:val="20"/>
                <w:szCs w:val="20"/>
                <w:lang w:val="ru-RU" w:bidi="ar-SA"/>
              </w:rPr>
              <w:t>3 м</w:t>
            </w:r>
          </w:p>
        </w:tc>
        <w:tc>
          <w:tcPr>
            <w:tcW w:w="1935" w:type="dxa"/>
            <w:tcBorders/>
          </w:tcPr>
          <w:p>
            <w:pPr>
              <w:pStyle w:val="Normal"/>
              <w:widowControl w:val="false"/>
              <w:suppressAutoHyphens w:val="true"/>
              <w:spacing w:before="0" w:after="0"/>
              <w:jc w:val="center"/>
              <w:rPr>
                <w:sz w:val="20"/>
                <w:szCs w:val="20"/>
              </w:rPr>
            </w:pPr>
            <w:r>
              <w:rPr>
                <w:kern w:val="0"/>
                <w:sz w:val="20"/>
                <w:szCs w:val="20"/>
                <w:lang w:val="ru-RU" w:bidi="ar-SA"/>
              </w:rPr>
              <w:t>2 этажа</w:t>
            </w:r>
          </w:p>
        </w:tc>
        <w:tc>
          <w:tcPr>
            <w:tcW w:w="1431" w:type="dxa"/>
            <w:tcBorders/>
          </w:tcPr>
          <w:p>
            <w:pPr>
              <w:pStyle w:val="Normal"/>
              <w:widowControl w:val="false"/>
              <w:suppressAutoHyphens w:val="true"/>
              <w:spacing w:before="0" w:after="0"/>
              <w:jc w:val="center"/>
              <w:rPr>
                <w:sz w:val="20"/>
                <w:szCs w:val="20"/>
              </w:rPr>
            </w:pPr>
            <w:r>
              <w:rPr>
                <w:kern w:val="0"/>
                <w:sz w:val="20"/>
                <w:szCs w:val="20"/>
                <w:lang w:val="ru-RU" w:bidi="ar-SA"/>
              </w:rPr>
              <w:t>70 %</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Минимальный отступ от красной линии – 5 м</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3.2.4 Общежития</w:t>
            </w:r>
          </w:p>
        </w:tc>
        <w:tc>
          <w:tcPr>
            <w:tcW w:w="2556" w:type="dxa"/>
            <w:tcBorders/>
          </w:tcPr>
          <w:p>
            <w:pPr>
              <w:pStyle w:val="Normal"/>
              <w:widowControl w:val="false"/>
              <w:suppressAutoHyphens w:val="true"/>
              <w:spacing w:lineRule="atLeast" w:line="200" w:before="0" w:after="0"/>
              <w:jc w:val="left"/>
              <w:rPr>
                <w:sz w:val="20"/>
                <w:szCs w:val="20"/>
              </w:rPr>
            </w:pPr>
            <w:r>
              <w:rPr>
                <w:kern w:val="0"/>
                <w:sz w:val="20"/>
                <w:szCs w:val="20"/>
                <w:lang w:val="ru-RU" w:bidi="ar-SA"/>
              </w:rPr>
              <w:t>Минимальные размеры земельного участка для студенческих общежитий –из расчёта 1,5-3 га на 1000 студентов.</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6422" w:type="dxa"/>
            <w:gridSpan w:val="3"/>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3.3 Бытовое обслуживание</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Минимальные размеры земельного участка, из расчёта га на объект:</w:t>
            </w:r>
          </w:p>
          <w:p>
            <w:pPr>
              <w:pStyle w:val="Normal"/>
              <w:widowControl w:val="false"/>
              <w:suppressAutoHyphens w:val="true"/>
              <w:spacing w:before="0" w:after="0"/>
              <w:jc w:val="left"/>
              <w:rPr>
                <w:sz w:val="20"/>
                <w:szCs w:val="20"/>
              </w:rPr>
            </w:pPr>
            <w:r>
              <w:rPr>
                <w:kern w:val="0"/>
                <w:sz w:val="20"/>
                <w:szCs w:val="20"/>
                <w:lang w:val="ru-RU" w:bidi="ar-SA"/>
              </w:rPr>
              <w:t>- прачечные, химчистки – 0,5-1,0;</w:t>
            </w:r>
          </w:p>
          <w:p>
            <w:pPr>
              <w:pStyle w:val="Normal"/>
              <w:widowControl w:val="false"/>
              <w:suppressAutoHyphens w:val="true"/>
              <w:spacing w:before="0" w:after="0"/>
              <w:jc w:val="left"/>
              <w:rPr>
                <w:sz w:val="20"/>
                <w:szCs w:val="20"/>
              </w:rPr>
            </w:pPr>
            <w:r>
              <w:rPr>
                <w:kern w:val="0"/>
                <w:sz w:val="20"/>
                <w:szCs w:val="20"/>
                <w:lang w:val="ru-RU" w:bidi="ar-SA"/>
              </w:rPr>
              <w:t>- химчистки самообслуживания– 0,1 – 0,2;</w:t>
            </w:r>
          </w:p>
          <w:p>
            <w:pPr>
              <w:pStyle w:val="Normal"/>
              <w:widowControl w:val="false"/>
              <w:suppressAutoHyphens w:val="true"/>
              <w:spacing w:before="0" w:after="0"/>
              <w:jc w:val="left"/>
              <w:rPr>
                <w:sz w:val="20"/>
                <w:szCs w:val="20"/>
              </w:rPr>
            </w:pPr>
            <w:r>
              <w:rPr>
                <w:kern w:val="0"/>
                <w:sz w:val="20"/>
                <w:szCs w:val="20"/>
                <w:lang w:val="ru-RU" w:bidi="ar-SA"/>
              </w:rPr>
              <w:t>- бани общественные, банно-оздоровительные комплексы – 0,2-0,4;</w:t>
            </w:r>
          </w:p>
          <w:p>
            <w:pPr>
              <w:pStyle w:val="Normal"/>
              <w:widowControl w:val="false"/>
              <w:suppressAutoHyphens w:val="true"/>
              <w:spacing w:before="0" w:after="0"/>
              <w:jc w:val="left"/>
              <w:rPr>
                <w:sz w:val="20"/>
                <w:szCs w:val="20"/>
              </w:rPr>
            </w:pPr>
            <w:r>
              <w:rPr>
                <w:kern w:val="0"/>
                <w:sz w:val="20"/>
                <w:szCs w:val="20"/>
                <w:lang w:val="ru-RU" w:bidi="ar-SA"/>
              </w:rPr>
              <w:t>- пункты приёма вторичного сырья – 0,01;</w:t>
            </w:r>
          </w:p>
          <w:p>
            <w:pPr>
              <w:pStyle w:val="Normal"/>
              <w:widowControl w:val="false"/>
              <w:suppressAutoHyphens w:val="true"/>
              <w:spacing w:before="0" w:after="0"/>
              <w:jc w:val="left"/>
              <w:rPr>
                <w:sz w:val="20"/>
                <w:szCs w:val="20"/>
              </w:rPr>
            </w:pPr>
            <w:r>
              <w:rPr>
                <w:kern w:val="0"/>
                <w:sz w:val="20"/>
                <w:szCs w:val="20"/>
                <w:lang w:val="ru-RU" w:bidi="ar-SA"/>
              </w:rPr>
              <w:t>- дома траурных обрядов – 0,8-1,0.</w:t>
            </w:r>
          </w:p>
          <w:p>
            <w:pPr>
              <w:pStyle w:val="Normal"/>
              <w:widowControl w:val="false"/>
              <w:suppressAutoHyphens w:val="true"/>
              <w:spacing w:before="0" w:after="0"/>
              <w:jc w:val="left"/>
              <w:rPr>
                <w:sz w:val="20"/>
                <w:szCs w:val="20"/>
              </w:rPr>
            </w:pPr>
            <w:r>
              <w:rPr>
                <w:kern w:val="0"/>
                <w:sz w:val="20"/>
                <w:szCs w:val="20"/>
                <w:lang w:val="ru-RU" w:bidi="ar-SA"/>
              </w:rPr>
              <w:t>Минимальные размеры земельного участка, из расчёта га на объект</w:t>
            </w:r>
          </w:p>
          <w:p>
            <w:pPr>
              <w:pStyle w:val="Normal"/>
              <w:widowControl w:val="false"/>
              <w:suppressAutoHyphens w:val="true"/>
              <w:spacing w:before="0" w:after="0"/>
              <w:jc w:val="left"/>
              <w:rPr>
                <w:sz w:val="20"/>
                <w:szCs w:val="20"/>
              </w:rPr>
            </w:pPr>
            <w:r>
              <w:rPr>
                <w:kern w:val="0"/>
                <w:sz w:val="20"/>
                <w:szCs w:val="20"/>
                <w:lang w:val="ru-RU" w:bidi="ar-SA"/>
              </w:rPr>
              <w:t>Минимальные размеры земельного участка для предприятий бытового обслуживания, из расчета га/рабочее место:</w:t>
            </w:r>
          </w:p>
          <w:p>
            <w:pPr>
              <w:pStyle w:val="Normal"/>
              <w:widowControl w:val="false"/>
              <w:suppressAutoHyphens w:val="true"/>
              <w:spacing w:before="0" w:after="0"/>
              <w:jc w:val="left"/>
              <w:rPr>
                <w:sz w:val="20"/>
                <w:szCs w:val="20"/>
              </w:rPr>
            </w:pPr>
            <w:r>
              <w:rPr>
                <w:kern w:val="0"/>
                <w:sz w:val="20"/>
                <w:szCs w:val="20"/>
                <w:lang w:val="ru-RU" w:bidi="ar-SA"/>
              </w:rPr>
              <w:t>10-50 мест – 0,1-0,2 га;</w:t>
            </w:r>
          </w:p>
          <w:p>
            <w:pPr>
              <w:pStyle w:val="Normal"/>
              <w:widowControl w:val="false"/>
              <w:suppressAutoHyphens w:val="true"/>
              <w:spacing w:before="0" w:after="0"/>
              <w:jc w:val="left"/>
              <w:rPr>
                <w:sz w:val="20"/>
                <w:szCs w:val="20"/>
              </w:rPr>
            </w:pPr>
            <w:r>
              <w:rPr>
                <w:kern w:val="0"/>
                <w:sz w:val="20"/>
                <w:szCs w:val="20"/>
                <w:lang w:val="ru-RU" w:bidi="ar-SA"/>
              </w:rPr>
              <w:t>50-100 мест – 0,05-0,08 га.</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1935" w:type="dxa"/>
            <w:tcBorders/>
          </w:tcPr>
          <w:p>
            <w:pPr>
              <w:pStyle w:val="Normal"/>
              <w:widowControl w:val="false"/>
              <w:suppressAutoHyphens w:val="true"/>
              <w:spacing w:before="0" w:after="0"/>
              <w:jc w:val="center"/>
              <w:rPr>
                <w:sz w:val="20"/>
                <w:szCs w:val="20"/>
              </w:rPr>
            </w:pPr>
            <w:r>
              <w:rPr>
                <w:kern w:val="0"/>
                <w:sz w:val="20"/>
                <w:szCs w:val="20"/>
                <w:lang w:val="ru-RU" w:bidi="ar-SA"/>
              </w:rPr>
              <w:t>2 этажа</w:t>
            </w:r>
          </w:p>
        </w:tc>
        <w:tc>
          <w:tcPr>
            <w:tcW w:w="1431" w:type="dxa"/>
            <w:tcBorders/>
          </w:tcPr>
          <w:p>
            <w:pPr>
              <w:pStyle w:val="Normal"/>
              <w:widowControl w:val="false"/>
              <w:suppressAutoHyphens w:val="true"/>
              <w:spacing w:before="0" w:after="0"/>
              <w:jc w:val="center"/>
              <w:rPr>
                <w:sz w:val="20"/>
                <w:szCs w:val="20"/>
              </w:rPr>
            </w:pPr>
            <w:r>
              <w:rPr>
                <w:kern w:val="0"/>
                <w:sz w:val="20"/>
                <w:szCs w:val="20"/>
                <w:lang w:val="ru-RU" w:bidi="ar-SA"/>
              </w:rPr>
              <w:t>70 %</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Минимальный отступ от красной линии – 5 м</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3.4 Здравоохранение</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См. параметры соответствующих видов использования 3.4.1 - 3.4.3</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3.4.1 Амбулаторно-поликлиническое обслуживание</w:t>
            </w:r>
          </w:p>
        </w:tc>
        <w:tc>
          <w:tcPr>
            <w:tcW w:w="2556" w:type="dxa"/>
            <w:tcBorders/>
          </w:tcPr>
          <w:p>
            <w:pPr>
              <w:pStyle w:val="Normal"/>
              <w:widowControl w:val="false"/>
              <w:suppressAutoHyphens w:val="true"/>
              <w:spacing w:lineRule="auto" w:line="235" w:before="0" w:after="0"/>
              <w:jc w:val="left"/>
              <w:rPr>
                <w:sz w:val="20"/>
                <w:szCs w:val="20"/>
              </w:rPr>
            </w:pPr>
            <w:r>
              <w:rPr>
                <w:kern w:val="0"/>
                <w:sz w:val="20"/>
                <w:szCs w:val="20"/>
                <w:lang w:val="ru-RU" w:bidi="ar-SA"/>
              </w:rPr>
              <w:t>Минимальные размеры земельных участков:</w:t>
            </w:r>
          </w:p>
          <w:p>
            <w:pPr>
              <w:pStyle w:val="Normal"/>
              <w:widowControl w:val="false"/>
              <w:suppressAutoHyphens w:val="true"/>
              <w:spacing w:lineRule="auto" w:line="235" w:before="0" w:after="0"/>
              <w:jc w:val="left"/>
              <w:rPr>
                <w:bCs/>
                <w:spacing w:val="-2"/>
                <w:sz w:val="20"/>
                <w:szCs w:val="20"/>
              </w:rPr>
            </w:pPr>
            <w:r>
              <w:rPr>
                <w:kern w:val="0"/>
                <w:sz w:val="20"/>
                <w:szCs w:val="20"/>
                <w:lang w:val="ru-RU" w:bidi="ar-SA"/>
              </w:rPr>
              <w:t>- для поликлиник, амбулаторий, общих врачебных практик**, медико-социальных центров, лечебно-консуль</w:t>
              <w:softHyphen/>
              <w:t xml:space="preserve">тативных центров без стационара из расчёта </w:t>
            </w:r>
            <w:r>
              <w:rPr>
                <w:bCs/>
                <w:spacing w:val="-4"/>
                <w:kern w:val="0"/>
                <w:sz w:val="20"/>
                <w:szCs w:val="20"/>
                <w:lang w:val="ru-RU" w:bidi="ar-SA"/>
              </w:rPr>
              <w:t>0,1 га / 100 посещений</w:t>
            </w:r>
            <w:r>
              <w:rPr>
                <w:bCs/>
                <w:spacing w:val="-2"/>
                <w:kern w:val="0"/>
                <w:sz w:val="20"/>
                <w:szCs w:val="20"/>
                <w:lang w:val="ru-RU" w:bidi="ar-SA"/>
              </w:rPr>
              <w:t xml:space="preserve"> в смену, но не менее 0,05 га на объект.</w:t>
            </w:r>
          </w:p>
          <w:p>
            <w:pPr>
              <w:pStyle w:val="Normal"/>
              <w:widowControl w:val="false"/>
              <w:suppressAutoHyphens w:val="true"/>
              <w:spacing w:lineRule="auto" w:line="235" w:before="0" w:after="0"/>
              <w:jc w:val="left"/>
              <w:rPr>
                <w:sz w:val="20"/>
                <w:szCs w:val="20"/>
              </w:rPr>
            </w:pPr>
            <w:r>
              <w:rPr>
                <w:bCs/>
                <w:spacing w:val="-2"/>
                <w:kern w:val="0"/>
                <w:sz w:val="20"/>
                <w:szCs w:val="20"/>
                <w:lang w:val="ru-RU" w:bidi="ar-SA"/>
              </w:rPr>
              <w:t>фельдшерско-</w:t>
            </w:r>
            <w:r>
              <w:rPr>
                <w:bCs/>
                <w:spacing w:val="-4"/>
                <w:kern w:val="0"/>
                <w:sz w:val="20"/>
                <w:szCs w:val="20"/>
                <w:lang w:val="ru-RU" w:bidi="ar-SA"/>
              </w:rPr>
              <w:t>акушерского пункта – 0,02 га на объект.</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1935" w:type="dxa"/>
            <w:tcBorders/>
          </w:tcPr>
          <w:p>
            <w:pPr>
              <w:pStyle w:val="Normal"/>
              <w:widowControl w:val="false"/>
              <w:suppressAutoHyphens w:val="true"/>
              <w:spacing w:before="0" w:after="0"/>
              <w:jc w:val="center"/>
              <w:rPr>
                <w:sz w:val="20"/>
                <w:szCs w:val="20"/>
              </w:rPr>
            </w:pPr>
            <w:r>
              <w:rPr>
                <w:kern w:val="0"/>
                <w:sz w:val="20"/>
                <w:szCs w:val="20"/>
                <w:lang w:val="ru-RU" w:bidi="ar-SA"/>
              </w:rPr>
              <w:t>3 этажа</w:t>
            </w:r>
          </w:p>
        </w:tc>
        <w:tc>
          <w:tcPr>
            <w:tcW w:w="1431" w:type="dxa"/>
            <w:tcBorders/>
          </w:tcPr>
          <w:p>
            <w:pPr>
              <w:pStyle w:val="Normal"/>
              <w:widowControl w:val="false"/>
              <w:suppressAutoHyphens w:val="true"/>
              <w:spacing w:before="0" w:after="0"/>
              <w:jc w:val="center"/>
              <w:rPr>
                <w:sz w:val="20"/>
                <w:szCs w:val="20"/>
              </w:rPr>
            </w:pPr>
            <w:r>
              <w:rPr>
                <w:kern w:val="0"/>
                <w:sz w:val="20"/>
                <w:szCs w:val="20"/>
                <w:lang w:val="ru-RU" w:bidi="ar-SA"/>
              </w:rPr>
              <w:t>70 %</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3.4.2 Стационарное медицинское обслуживание</w:t>
            </w:r>
          </w:p>
        </w:tc>
        <w:tc>
          <w:tcPr>
            <w:tcW w:w="2556" w:type="dxa"/>
            <w:tcBorders/>
          </w:tcPr>
          <w:p>
            <w:pPr>
              <w:pStyle w:val="Normal"/>
              <w:widowControl w:val="false"/>
              <w:suppressAutoHyphens w:val="true"/>
              <w:spacing w:before="0" w:after="0"/>
              <w:jc w:val="left"/>
              <w:rPr>
                <w:bCs/>
                <w:sz w:val="20"/>
                <w:szCs w:val="20"/>
              </w:rPr>
            </w:pPr>
            <w:r>
              <w:rPr>
                <w:bCs/>
                <w:kern w:val="0"/>
                <w:sz w:val="20"/>
                <w:szCs w:val="20"/>
                <w:lang w:val="ru-RU" w:bidi="ar-SA"/>
              </w:rPr>
              <w:t xml:space="preserve">Минимальные размеры земельных участков из расчёта </w:t>
            </w:r>
            <w:r>
              <w:rPr>
                <w:rFonts w:eastAsia="Calibri"/>
                <w:kern w:val="0"/>
                <w:sz w:val="20"/>
                <w:szCs w:val="20"/>
                <w:lang w:val="ru-RU" w:bidi="ar-SA"/>
              </w:rPr>
              <w:t>м</w:t>
            </w:r>
            <w:r>
              <w:rPr>
                <w:rFonts w:eastAsia="Calibri"/>
                <w:kern w:val="0"/>
                <w:sz w:val="20"/>
                <w:szCs w:val="20"/>
                <w:vertAlign w:val="superscript"/>
                <w:lang w:val="ru-RU" w:bidi="ar-SA"/>
              </w:rPr>
              <w:t xml:space="preserve">2 </w:t>
            </w:r>
            <w:r>
              <w:rPr>
                <w:bCs/>
                <w:kern w:val="0"/>
                <w:sz w:val="20"/>
                <w:szCs w:val="20"/>
                <w:lang w:val="ru-RU" w:bidi="ar-SA"/>
              </w:rPr>
              <w:t>/койку:</w:t>
            </w:r>
          </w:p>
          <w:p>
            <w:pPr>
              <w:pStyle w:val="Normal"/>
              <w:widowControl w:val="false"/>
              <w:suppressAutoHyphens w:val="true"/>
              <w:spacing w:before="0" w:after="0"/>
              <w:jc w:val="left"/>
              <w:rPr>
                <w:bCs/>
                <w:sz w:val="20"/>
                <w:szCs w:val="20"/>
              </w:rPr>
            </w:pPr>
            <w:r>
              <w:rPr>
                <w:bCs/>
                <w:kern w:val="0"/>
                <w:sz w:val="20"/>
                <w:szCs w:val="20"/>
                <w:lang w:val="ru-RU" w:bidi="ar-SA"/>
              </w:rPr>
              <w:t>Стационаров для интенсивного лечения и кратковременного пребывания</w:t>
            </w:r>
          </w:p>
          <w:p>
            <w:pPr>
              <w:pStyle w:val="Normal"/>
              <w:widowControl w:val="false"/>
              <w:suppressAutoHyphens w:val="true"/>
              <w:spacing w:before="0" w:after="0"/>
              <w:jc w:val="left"/>
              <w:rPr>
                <w:bCs/>
                <w:sz w:val="20"/>
                <w:szCs w:val="20"/>
              </w:rPr>
            </w:pPr>
            <w:r>
              <w:rPr>
                <w:bCs/>
                <w:kern w:val="0"/>
                <w:sz w:val="20"/>
                <w:szCs w:val="20"/>
                <w:lang w:val="ru-RU" w:bidi="ar-SA"/>
              </w:rPr>
              <w:t>- до 50 коек – 300;</w:t>
            </w:r>
          </w:p>
          <w:p>
            <w:pPr>
              <w:pStyle w:val="Normal"/>
              <w:widowControl w:val="false"/>
              <w:suppressAutoHyphens w:val="true"/>
              <w:spacing w:before="0" w:after="0"/>
              <w:jc w:val="left"/>
              <w:rPr>
                <w:bCs/>
                <w:sz w:val="20"/>
                <w:szCs w:val="20"/>
              </w:rPr>
            </w:pPr>
            <w:r>
              <w:rPr>
                <w:bCs/>
                <w:kern w:val="0"/>
                <w:sz w:val="20"/>
                <w:szCs w:val="20"/>
                <w:lang w:val="ru-RU" w:bidi="ar-SA"/>
              </w:rPr>
              <w:t>- 50-100 коек – 300-200;</w:t>
            </w:r>
          </w:p>
          <w:p>
            <w:pPr>
              <w:pStyle w:val="Normal"/>
              <w:widowControl w:val="false"/>
              <w:suppressAutoHyphens w:val="true"/>
              <w:spacing w:before="0" w:after="0"/>
              <w:jc w:val="left"/>
              <w:rPr>
                <w:bCs/>
                <w:sz w:val="20"/>
                <w:szCs w:val="20"/>
              </w:rPr>
            </w:pPr>
            <w:r>
              <w:rPr>
                <w:bCs/>
                <w:kern w:val="0"/>
                <w:sz w:val="20"/>
                <w:szCs w:val="20"/>
                <w:lang w:val="ru-RU" w:bidi="ar-SA"/>
              </w:rPr>
              <w:t>- 200-400 коек – 140-100;</w:t>
            </w:r>
          </w:p>
          <w:p>
            <w:pPr>
              <w:pStyle w:val="Normal"/>
              <w:widowControl w:val="false"/>
              <w:suppressAutoHyphens w:val="true"/>
              <w:spacing w:before="0" w:after="0"/>
              <w:jc w:val="left"/>
              <w:rPr>
                <w:bCs/>
                <w:sz w:val="20"/>
                <w:szCs w:val="20"/>
              </w:rPr>
            </w:pPr>
            <w:r>
              <w:rPr>
                <w:bCs/>
                <w:kern w:val="0"/>
                <w:sz w:val="20"/>
                <w:szCs w:val="20"/>
                <w:lang w:val="ru-RU" w:bidi="ar-SA"/>
              </w:rPr>
              <w:t>- 400-800 коек – 100-80;</w:t>
            </w:r>
          </w:p>
          <w:p>
            <w:pPr>
              <w:pStyle w:val="Normal"/>
              <w:widowControl w:val="false"/>
              <w:suppressAutoHyphens w:val="true"/>
              <w:spacing w:before="0" w:after="0"/>
              <w:jc w:val="left"/>
              <w:rPr>
                <w:bCs/>
                <w:sz w:val="20"/>
                <w:szCs w:val="20"/>
              </w:rPr>
            </w:pPr>
            <w:r>
              <w:rPr>
                <w:bCs/>
                <w:kern w:val="0"/>
                <w:sz w:val="20"/>
                <w:szCs w:val="20"/>
                <w:lang w:val="ru-RU" w:bidi="ar-SA"/>
              </w:rPr>
              <w:t>- свыше 1000 – 60;</w:t>
            </w:r>
          </w:p>
          <w:p>
            <w:pPr>
              <w:pStyle w:val="Normal"/>
              <w:widowControl w:val="false"/>
              <w:suppressAutoHyphens w:val="true"/>
              <w:spacing w:lineRule="auto" w:line="235" w:before="0" w:after="0"/>
              <w:jc w:val="left"/>
              <w:rPr>
                <w:bCs/>
                <w:sz w:val="20"/>
                <w:szCs w:val="20"/>
              </w:rPr>
            </w:pPr>
            <w:r>
              <w:rPr>
                <w:bCs/>
                <w:kern w:val="0"/>
                <w:sz w:val="20"/>
                <w:szCs w:val="20"/>
                <w:lang w:val="ru-RU" w:bidi="ar-SA"/>
              </w:rPr>
              <w:t>Для станций скорой помощи - 0,07 га / 1 автомобиль, но не менее 0,1 га / объект.</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30 м</w:t>
            </w:r>
          </w:p>
        </w:tc>
        <w:tc>
          <w:tcPr>
            <w:tcW w:w="1935" w:type="dxa"/>
            <w:tcBorders/>
          </w:tcPr>
          <w:p>
            <w:pPr>
              <w:pStyle w:val="Normal"/>
              <w:widowControl w:val="false"/>
              <w:suppressAutoHyphens w:val="true"/>
              <w:spacing w:before="0" w:after="0"/>
              <w:jc w:val="center"/>
              <w:rPr>
                <w:sz w:val="20"/>
                <w:szCs w:val="20"/>
              </w:rPr>
            </w:pPr>
            <w:r>
              <w:rPr>
                <w:kern w:val="0"/>
                <w:sz w:val="20"/>
                <w:szCs w:val="20"/>
                <w:lang w:val="ru-RU" w:bidi="ar-SA"/>
              </w:rPr>
              <w:t>5 этажа</w:t>
            </w:r>
          </w:p>
        </w:tc>
        <w:tc>
          <w:tcPr>
            <w:tcW w:w="1431" w:type="dxa"/>
            <w:tcBorders/>
          </w:tcPr>
          <w:p>
            <w:pPr>
              <w:pStyle w:val="Normal"/>
              <w:widowControl w:val="false"/>
              <w:suppressAutoHyphens w:val="true"/>
              <w:spacing w:before="0" w:after="0"/>
              <w:jc w:val="center"/>
              <w:rPr>
                <w:sz w:val="20"/>
                <w:szCs w:val="20"/>
              </w:rPr>
            </w:pPr>
            <w:r>
              <w:rPr>
                <w:kern w:val="0"/>
                <w:sz w:val="20"/>
                <w:szCs w:val="20"/>
                <w:lang w:val="ru-RU" w:bidi="ar-SA"/>
              </w:rPr>
              <w:t>30 %</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lineRule="auto" w:line="235" w:before="0" w:after="0"/>
              <w:ind w:left="-28" w:hanging="0"/>
              <w:jc w:val="left"/>
              <w:rPr>
                <w:bCs/>
                <w:sz w:val="20"/>
                <w:szCs w:val="20"/>
              </w:rPr>
            </w:pPr>
            <w:r>
              <w:rPr>
                <w:bCs/>
                <w:kern w:val="0"/>
                <w:sz w:val="20"/>
                <w:szCs w:val="20"/>
                <w:lang w:val="ru-RU" w:bidi="ar-SA"/>
              </w:rPr>
              <w:t>3.4.3 Медицинские организации особого назначения</w:t>
            </w:r>
          </w:p>
        </w:tc>
        <w:tc>
          <w:tcPr>
            <w:tcW w:w="2556" w:type="dxa"/>
            <w:tcBorders/>
          </w:tcPr>
          <w:p>
            <w:pPr>
              <w:pStyle w:val="Normal"/>
              <w:widowControl w:val="false"/>
              <w:suppressAutoHyphens w:val="true"/>
              <w:spacing w:lineRule="auto" w:line="235" w:before="0" w:after="0"/>
              <w:jc w:val="left"/>
              <w:rPr>
                <w:bCs/>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756" w:type="dxa"/>
            <w:tcBorders/>
          </w:tcPr>
          <w:p>
            <w:pPr>
              <w:pStyle w:val="Normal"/>
              <w:widowControl w:val="false"/>
              <w:suppressAutoHyphens w:val="true"/>
              <w:spacing w:lineRule="auto" w:line="235" w:before="0" w:after="0"/>
              <w:ind w:right="41" w:hanging="0"/>
              <w:jc w:val="left"/>
              <w:rPr>
                <w:bCs/>
                <w:sz w:val="20"/>
                <w:szCs w:val="20"/>
              </w:rPr>
            </w:pPr>
            <w:r>
              <w:rPr>
                <w:kern w:val="0"/>
                <w:sz w:val="20"/>
                <w:szCs w:val="20"/>
                <w:lang w:val="ru-RU" w:bidi="ar-SA"/>
              </w:rPr>
              <w:t>Минимальные отступы от границ земельного участка до объектов капитального строительства –15 м.</w:t>
            </w:r>
          </w:p>
        </w:tc>
        <w:tc>
          <w:tcPr>
            <w:tcW w:w="6422" w:type="dxa"/>
            <w:gridSpan w:val="3"/>
            <w:tcBorders/>
          </w:tcPr>
          <w:p>
            <w:pPr>
              <w:pStyle w:val="Normal"/>
              <w:widowControl w:val="false"/>
              <w:suppressAutoHyphens w:val="true"/>
              <w:spacing w:lineRule="auto" w:line="235" w:before="0" w:after="0"/>
              <w:ind w:right="78" w:hanging="0"/>
              <w:jc w:val="left"/>
              <w:rPr>
                <w:bCs/>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3.5 Образование и просвещение</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См. параметры соответствующих видов использования 3.5.1 - 3.5.2</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3.5.1 Дошкольное, начальное и среднее общее образование</w:t>
            </w:r>
          </w:p>
        </w:tc>
        <w:tc>
          <w:tcPr>
            <w:tcW w:w="2556" w:type="dxa"/>
            <w:tcBorders/>
          </w:tcPr>
          <w:p>
            <w:pPr>
              <w:pStyle w:val="Normal"/>
              <w:widowControl w:val="false"/>
              <w:suppressAutoHyphens w:val="true"/>
              <w:spacing w:lineRule="auto" w:line="235" w:before="0" w:after="0"/>
              <w:jc w:val="left"/>
              <w:rPr>
                <w:bCs/>
                <w:sz w:val="20"/>
                <w:szCs w:val="20"/>
              </w:rPr>
            </w:pPr>
            <w:r>
              <w:rPr>
                <w:bCs/>
                <w:kern w:val="0"/>
                <w:sz w:val="20"/>
                <w:szCs w:val="20"/>
                <w:lang w:val="ru-RU" w:bidi="ar-SA"/>
              </w:rPr>
              <w:t>Минимальные размеры земельных участков при вместимости, м</w:t>
            </w:r>
            <w:r>
              <w:rPr>
                <w:bCs/>
                <w:kern w:val="0"/>
                <w:sz w:val="20"/>
                <w:szCs w:val="20"/>
                <w:vertAlign w:val="superscript"/>
                <w:lang w:val="ru-RU" w:bidi="ar-SA"/>
              </w:rPr>
              <w:t>2</w:t>
            </w:r>
            <w:r>
              <w:rPr>
                <w:bCs/>
                <w:kern w:val="0"/>
                <w:sz w:val="20"/>
                <w:szCs w:val="20"/>
                <w:lang w:val="ru-RU" w:bidi="ar-SA"/>
              </w:rPr>
              <w:t>/место:</w:t>
            </w:r>
          </w:p>
          <w:p>
            <w:pPr>
              <w:pStyle w:val="Normal"/>
              <w:widowControl w:val="false"/>
              <w:suppressAutoHyphens w:val="true"/>
              <w:spacing w:lineRule="auto" w:line="235" w:before="0" w:after="0"/>
              <w:jc w:val="left"/>
              <w:rPr>
                <w:bCs/>
                <w:sz w:val="20"/>
                <w:szCs w:val="20"/>
              </w:rPr>
            </w:pPr>
            <w:r>
              <w:rPr>
                <w:bCs/>
                <w:kern w:val="0"/>
                <w:sz w:val="20"/>
                <w:szCs w:val="20"/>
                <w:lang w:val="ru-RU" w:bidi="ar-SA"/>
              </w:rPr>
              <w:t xml:space="preserve"> </w:t>
            </w:r>
            <w:r>
              <w:rPr>
                <w:bCs/>
                <w:kern w:val="0"/>
                <w:sz w:val="20"/>
                <w:szCs w:val="20"/>
                <w:lang w:val="ru-RU" w:bidi="ar-SA"/>
              </w:rPr>
              <w:t xml:space="preserve">-для дошкольных </w:t>
            </w:r>
            <w:r>
              <w:rPr>
                <w:bCs/>
                <w:spacing w:val="-2"/>
                <w:kern w:val="0"/>
                <w:sz w:val="20"/>
                <w:szCs w:val="20"/>
                <w:lang w:val="ru-RU" w:bidi="ar-SA"/>
              </w:rPr>
              <w:t>образовательных организаций (отдельно стоящие здания)</w:t>
            </w:r>
            <w:r>
              <w:rPr>
                <w:bCs/>
                <w:kern w:val="0"/>
                <w:sz w:val="20"/>
                <w:szCs w:val="20"/>
                <w:lang w:val="ru-RU" w:bidi="ar-SA"/>
              </w:rPr>
              <w:t>:</w:t>
            </w:r>
          </w:p>
          <w:p>
            <w:pPr>
              <w:pStyle w:val="Normal"/>
              <w:widowControl w:val="false"/>
              <w:suppressAutoHyphens w:val="true"/>
              <w:spacing w:lineRule="auto" w:line="235" w:before="0" w:after="0"/>
              <w:jc w:val="left"/>
              <w:rPr>
                <w:bCs/>
                <w:sz w:val="20"/>
                <w:szCs w:val="20"/>
              </w:rPr>
            </w:pPr>
            <w:r>
              <w:rPr>
                <w:bCs/>
                <w:kern w:val="0"/>
                <w:sz w:val="20"/>
                <w:szCs w:val="20"/>
                <w:lang w:val="ru-RU" w:bidi="ar-SA"/>
              </w:rPr>
              <w:t>до 100 мест – 35,</w:t>
            </w:r>
          </w:p>
          <w:p>
            <w:pPr>
              <w:pStyle w:val="Normal"/>
              <w:widowControl w:val="false"/>
              <w:suppressAutoHyphens w:val="true"/>
              <w:spacing w:lineRule="auto" w:line="235" w:before="0" w:after="0"/>
              <w:jc w:val="left"/>
              <w:rPr>
                <w:bCs/>
                <w:sz w:val="20"/>
                <w:szCs w:val="20"/>
              </w:rPr>
            </w:pPr>
            <w:r>
              <w:rPr>
                <w:bCs/>
                <w:kern w:val="0"/>
                <w:sz w:val="20"/>
                <w:szCs w:val="20"/>
                <w:lang w:val="ru-RU" w:bidi="ar-SA"/>
              </w:rPr>
              <w:t>свыше 100 – 40;</w:t>
            </w:r>
          </w:p>
          <w:p>
            <w:pPr>
              <w:pStyle w:val="Normal"/>
              <w:widowControl w:val="false"/>
              <w:suppressAutoHyphens w:val="true"/>
              <w:spacing w:lineRule="auto" w:line="235" w:before="0" w:after="0"/>
              <w:jc w:val="left"/>
              <w:rPr>
                <w:sz w:val="20"/>
                <w:szCs w:val="20"/>
              </w:rPr>
            </w:pPr>
            <w:r>
              <w:rPr>
                <w:bCs/>
                <w:kern w:val="0"/>
                <w:sz w:val="20"/>
                <w:szCs w:val="20"/>
                <w:lang w:val="ru-RU" w:bidi="ar-SA"/>
              </w:rPr>
              <w:t xml:space="preserve">- для дошкольных </w:t>
            </w:r>
            <w:r>
              <w:rPr>
                <w:bCs/>
                <w:spacing w:val="-2"/>
                <w:kern w:val="0"/>
                <w:sz w:val="20"/>
                <w:szCs w:val="20"/>
                <w:lang w:val="ru-RU" w:bidi="ar-SA"/>
              </w:rPr>
              <w:t>образовательных организаций</w:t>
            </w:r>
            <w:r>
              <w:rPr>
                <w:kern w:val="0"/>
                <w:sz w:val="20"/>
                <w:szCs w:val="20"/>
                <w:lang w:val="ru-RU" w:bidi="ar-SA"/>
              </w:rPr>
              <w:t xml:space="preserve"> при вместимости (для встроенного здания):</w:t>
            </w:r>
          </w:p>
          <w:p>
            <w:pPr>
              <w:pStyle w:val="Normal"/>
              <w:widowControl w:val="false"/>
              <w:suppressAutoHyphens w:val="true"/>
              <w:spacing w:lineRule="auto" w:line="235" w:before="0" w:after="0"/>
              <w:jc w:val="left"/>
              <w:rPr>
                <w:bCs/>
                <w:sz w:val="20"/>
                <w:szCs w:val="20"/>
              </w:rPr>
            </w:pPr>
            <w:r>
              <w:rPr>
                <w:kern w:val="0"/>
                <w:sz w:val="20"/>
                <w:szCs w:val="20"/>
                <w:lang w:val="ru-RU" w:bidi="ar-SA"/>
              </w:rPr>
              <w:t>свыше 100 - 29.</w:t>
            </w:r>
          </w:p>
          <w:p>
            <w:pPr>
              <w:pStyle w:val="Normal"/>
              <w:widowControl w:val="false"/>
              <w:suppressAutoHyphens w:val="true"/>
              <w:spacing w:lineRule="auto" w:line="235" w:before="0" w:after="0"/>
              <w:jc w:val="left"/>
              <w:rPr>
                <w:bCs/>
                <w:sz w:val="20"/>
                <w:szCs w:val="20"/>
              </w:rPr>
            </w:pPr>
            <w:r>
              <w:rPr>
                <w:bCs/>
                <w:kern w:val="0"/>
                <w:sz w:val="20"/>
                <w:szCs w:val="20"/>
                <w:lang w:val="ru-RU" w:bidi="ar-SA"/>
              </w:rPr>
              <w:t>в комплексе дошкольных образовательных организаций св. 500 мест – 30.</w:t>
            </w:r>
          </w:p>
          <w:p>
            <w:pPr>
              <w:pStyle w:val="Normal"/>
              <w:widowControl w:val="false"/>
              <w:suppressAutoHyphens w:val="true"/>
              <w:spacing w:lineRule="auto" w:line="235" w:before="0" w:after="0"/>
              <w:jc w:val="left"/>
              <w:rPr>
                <w:bCs/>
                <w:spacing w:val="-2"/>
                <w:sz w:val="20"/>
                <w:szCs w:val="20"/>
              </w:rPr>
            </w:pPr>
            <w:r>
              <w:rPr>
                <w:kern w:val="0"/>
                <w:sz w:val="20"/>
                <w:szCs w:val="20"/>
                <w:lang w:val="ru-RU" w:bidi="ar-SA"/>
              </w:rPr>
              <w:t xml:space="preserve">- для </w:t>
            </w:r>
            <w:r>
              <w:rPr>
                <w:bCs/>
                <w:spacing w:val="-2"/>
                <w:kern w:val="0"/>
                <w:sz w:val="20"/>
                <w:szCs w:val="20"/>
                <w:lang w:val="ru-RU" w:bidi="ar-SA"/>
              </w:rPr>
              <w:t>общеобразовательных о</w:t>
            </w:r>
            <w:r>
              <w:rPr>
                <w:bCs/>
                <w:kern w:val="0"/>
                <w:sz w:val="20"/>
                <w:szCs w:val="20"/>
                <w:lang w:val="ru-RU" w:bidi="ar-SA"/>
              </w:rPr>
              <w:t>рганизаций:</w:t>
            </w:r>
          </w:p>
          <w:p>
            <w:pPr>
              <w:pStyle w:val="Normal"/>
              <w:widowControl w:val="false"/>
              <w:suppressAutoHyphens w:val="true"/>
              <w:spacing w:lineRule="auto" w:line="235" w:before="0" w:after="0"/>
              <w:jc w:val="left"/>
              <w:rPr>
                <w:bCs/>
                <w:sz w:val="20"/>
                <w:szCs w:val="20"/>
              </w:rPr>
            </w:pPr>
            <w:r>
              <w:rPr>
                <w:bCs/>
                <w:kern w:val="0"/>
                <w:sz w:val="20"/>
                <w:szCs w:val="20"/>
                <w:lang w:val="ru-RU" w:bidi="ar-SA"/>
              </w:rPr>
              <w:t>до 400 мест – 50;</w:t>
            </w:r>
          </w:p>
          <w:p>
            <w:pPr>
              <w:pStyle w:val="Normal"/>
              <w:widowControl w:val="false"/>
              <w:suppressAutoHyphens w:val="true"/>
              <w:spacing w:lineRule="auto" w:line="235" w:before="0" w:after="0"/>
              <w:jc w:val="left"/>
              <w:rPr>
                <w:bCs/>
                <w:sz w:val="20"/>
                <w:szCs w:val="20"/>
              </w:rPr>
            </w:pPr>
            <w:r>
              <w:rPr>
                <w:bCs/>
                <w:kern w:val="0"/>
                <w:sz w:val="20"/>
                <w:szCs w:val="20"/>
                <w:lang w:val="ru-RU" w:bidi="ar-SA"/>
              </w:rPr>
              <w:t>400-500 мест – 60;</w:t>
            </w:r>
          </w:p>
          <w:p>
            <w:pPr>
              <w:pStyle w:val="Normal"/>
              <w:widowControl w:val="false"/>
              <w:suppressAutoHyphens w:val="true"/>
              <w:spacing w:lineRule="auto" w:line="235" w:before="0" w:after="0"/>
              <w:jc w:val="left"/>
              <w:rPr>
                <w:bCs/>
                <w:sz w:val="20"/>
                <w:szCs w:val="20"/>
              </w:rPr>
            </w:pPr>
            <w:r>
              <w:rPr>
                <w:bCs/>
                <w:kern w:val="0"/>
                <w:sz w:val="20"/>
                <w:szCs w:val="20"/>
                <w:lang w:val="ru-RU" w:bidi="ar-SA"/>
              </w:rPr>
              <w:t>500-600 мест – 50</w:t>
            </w:r>
          </w:p>
          <w:p>
            <w:pPr>
              <w:pStyle w:val="Normal"/>
              <w:widowControl w:val="false"/>
              <w:suppressAutoHyphens w:val="true"/>
              <w:spacing w:lineRule="auto" w:line="235" w:before="0" w:after="0"/>
              <w:jc w:val="left"/>
              <w:rPr>
                <w:bCs/>
                <w:sz w:val="20"/>
                <w:szCs w:val="20"/>
              </w:rPr>
            </w:pPr>
            <w:r>
              <w:rPr>
                <w:bCs/>
                <w:kern w:val="0"/>
                <w:sz w:val="20"/>
                <w:szCs w:val="20"/>
                <w:lang w:val="ru-RU" w:bidi="ar-SA"/>
              </w:rPr>
              <w:t>600-800 мест – 40;</w:t>
            </w:r>
          </w:p>
          <w:p>
            <w:pPr>
              <w:pStyle w:val="Normal"/>
              <w:widowControl w:val="false"/>
              <w:suppressAutoHyphens w:val="true"/>
              <w:spacing w:lineRule="auto" w:line="235" w:before="0" w:after="0"/>
              <w:jc w:val="left"/>
              <w:rPr>
                <w:bCs/>
                <w:sz w:val="20"/>
                <w:szCs w:val="20"/>
              </w:rPr>
            </w:pPr>
            <w:r>
              <w:rPr>
                <w:bCs/>
                <w:kern w:val="0"/>
                <w:sz w:val="20"/>
                <w:szCs w:val="20"/>
                <w:lang w:val="ru-RU" w:bidi="ar-SA"/>
              </w:rPr>
              <w:t>800-1100 мест – 33;</w:t>
            </w:r>
          </w:p>
          <w:p>
            <w:pPr>
              <w:pStyle w:val="Normal"/>
              <w:widowControl w:val="false"/>
              <w:suppressAutoHyphens w:val="true"/>
              <w:spacing w:lineRule="auto" w:line="235" w:before="0" w:after="0"/>
              <w:jc w:val="left"/>
              <w:rPr>
                <w:bCs/>
                <w:sz w:val="20"/>
                <w:szCs w:val="20"/>
              </w:rPr>
            </w:pPr>
            <w:r>
              <w:rPr>
                <w:bCs/>
                <w:kern w:val="0"/>
                <w:sz w:val="20"/>
                <w:szCs w:val="20"/>
                <w:lang w:val="ru-RU" w:bidi="ar-SA"/>
              </w:rPr>
              <w:t>1100-1500 мест- 17;</w:t>
            </w:r>
          </w:p>
          <w:p>
            <w:pPr>
              <w:pStyle w:val="Normal"/>
              <w:widowControl w:val="false"/>
              <w:suppressAutoHyphens w:val="true"/>
              <w:spacing w:lineRule="auto" w:line="235" w:before="0" w:after="0"/>
              <w:jc w:val="left"/>
              <w:rPr>
                <w:bCs/>
                <w:spacing w:val="-2"/>
                <w:sz w:val="20"/>
                <w:szCs w:val="20"/>
              </w:rPr>
            </w:pPr>
            <w:r>
              <w:rPr>
                <w:bCs/>
                <w:spacing w:val="-2"/>
                <w:kern w:val="0"/>
                <w:sz w:val="20"/>
                <w:szCs w:val="20"/>
                <w:lang w:val="ru-RU" w:bidi="ar-SA"/>
              </w:rPr>
              <w:t>- для школ-интернатов:</w:t>
            </w:r>
          </w:p>
          <w:p>
            <w:pPr>
              <w:pStyle w:val="Normal"/>
              <w:widowControl w:val="false"/>
              <w:suppressAutoHyphens w:val="true"/>
              <w:spacing w:lineRule="auto" w:line="235" w:before="0" w:after="0"/>
              <w:jc w:val="left"/>
              <w:rPr>
                <w:bCs/>
                <w:sz w:val="20"/>
                <w:szCs w:val="20"/>
              </w:rPr>
            </w:pPr>
            <w:r>
              <w:rPr>
                <w:bCs/>
                <w:kern w:val="0"/>
                <w:sz w:val="20"/>
                <w:szCs w:val="20"/>
                <w:lang w:val="ru-RU" w:bidi="ar-SA"/>
              </w:rPr>
              <w:t>200-300 мест – 70;</w:t>
            </w:r>
          </w:p>
          <w:p>
            <w:pPr>
              <w:pStyle w:val="Normal"/>
              <w:widowControl w:val="false"/>
              <w:suppressAutoHyphens w:val="true"/>
              <w:spacing w:lineRule="auto" w:line="235" w:before="0" w:after="0"/>
              <w:jc w:val="left"/>
              <w:rPr>
                <w:bCs/>
                <w:sz w:val="20"/>
                <w:szCs w:val="20"/>
              </w:rPr>
            </w:pPr>
            <w:r>
              <w:rPr>
                <w:bCs/>
                <w:kern w:val="0"/>
                <w:sz w:val="20"/>
                <w:szCs w:val="20"/>
                <w:lang w:val="ru-RU" w:bidi="ar-SA"/>
              </w:rPr>
              <w:t>300-500 мест – 65;</w:t>
            </w:r>
          </w:p>
          <w:p>
            <w:pPr>
              <w:pStyle w:val="Normal"/>
              <w:widowControl w:val="false"/>
              <w:suppressAutoHyphens w:val="true"/>
              <w:spacing w:lineRule="auto" w:line="235" w:before="0" w:after="0"/>
              <w:jc w:val="left"/>
              <w:rPr>
                <w:bCs/>
                <w:sz w:val="20"/>
                <w:szCs w:val="20"/>
              </w:rPr>
            </w:pPr>
            <w:r>
              <w:rPr>
                <w:bCs/>
                <w:kern w:val="0"/>
                <w:sz w:val="20"/>
                <w:szCs w:val="20"/>
                <w:lang w:val="ru-RU" w:bidi="ar-SA"/>
              </w:rPr>
              <w:t>500 и более мест – 45.</w:t>
            </w:r>
          </w:p>
          <w:p>
            <w:pPr>
              <w:pStyle w:val="Normal"/>
              <w:widowControl w:val="false"/>
              <w:suppressAutoHyphens w:val="true"/>
              <w:spacing w:before="0" w:after="0"/>
              <w:jc w:val="left"/>
              <w:rPr>
                <w:sz w:val="20"/>
                <w:szCs w:val="20"/>
              </w:rPr>
            </w:pPr>
            <w:r>
              <w:rPr>
                <w:kern w:val="0"/>
                <w:sz w:val="20"/>
                <w:szCs w:val="20"/>
                <w:lang w:val="ru-RU" w:bidi="ar-SA"/>
              </w:rPr>
              <w:t>Детско-юношеская спортивная школа – 1 га на объект.</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5 м.</w:t>
            </w:r>
          </w:p>
        </w:tc>
        <w:tc>
          <w:tcPr>
            <w:tcW w:w="1935" w:type="dxa"/>
            <w:tcBorders/>
          </w:tcPr>
          <w:p>
            <w:pPr>
              <w:pStyle w:val="Normal"/>
              <w:widowControl w:val="false"/>
              <w:suppressAutoHyphens w:val="true"/>
              <w:spacing w:lineRule="auto" w:line="235" w:before="0" w:after="0"/>
              <w:ind w:left="-28" w:hanging="0"/>
              <w:jc w:val="left"/>
              <w:rPr>
                <w:bCs/>
                <w:sz w:val="20"/>
                <w:szCs w:val="20"/>
              </w:rPr>
            </w:pPr>
            <w:r>
              <w:rPr>
                <w:bCs/>
                <w:kern w:val="0"/>
                <w:sz w:val="20"/>
                <w:szCs w:val="20"/>
                <w:lang w:val="ru-RU" w:bidi="ar-SA"/>
              </w:rPr>
              <w:t>Для дошкольных образовательных организаций -2 этажа.</w:t>
            </w:r>
          </w:p>
          <w:p>
            <w:pPr>
              <w:pStyle w:val="Normal"/>
              <w:widowControl w:val="false"/>
              <w:suppressAutoHyphens w:val="true"/>
              <w:spacing w:lineRule="auto" w:line="235" w:before="0" w:after="0"/>
              <w:ind w:left="-28" w:hanging="0"/>
              <w:jc w:val="left"/>
              <w:rPr>
                <w:sz w:val="20"/>
                <w:szCs w:val="20"/>
              </w:rPr>
            </w:pPr>
            <w:r>
              <w:rPr>
                <w:bCs/>
                <w:kern w:val="0"/>
                <w:sz w:val="20"/>
                <w:szCs w:val="20"/>
                <w:lang w:val="ru-RU" w:bidi="ar-SA"/>
              </w:rPr>
              <w:t>Для общеобразовательных организаций – 4 этажа</w:t>
            </w:r>
          </w:p>
        </w:tc>
        <w:tc>
          <w:tcPr>
            <w:tcW w:w="1431" w:type="dxa"/>
            <w:tcBorders/>
          </w:tcPr>
          <w:p>
            <w:pPr>
              <w:pStyle w:val="Normal"/>
              <w:widowControl w:val="false"/>
              <w:suppressAutoHyphens w:val="true"/>
              <w:spacing w:before="0" w:after="0"/>
              <w:jc w:val="center"/>
              <w:rPr>
                <w:sz w:val="20"/>
                <w:szCs w:val="20"/>
              </w:rPr>
            </w:pPr>
            <w:r>
              <w:rPr>
                <w:kern w:val="0"/>
                <w:sz w:val="20"/>
                <w:szCs w:val="20"/>
                <w:lang w:val="ru-RU" w:bidi="ar-SA"/>
              </w:rPr>
              <w:t>50 %</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Минимальный процент озеленения земельного участка – 30 %</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3.5.2 Среднее и высшее профессиональное образование</w:t>
            </w:r>
          </w:p>
        </w:tc>
        <w:tc>
          <w:tcPr>
            <w:tcW w:w="2556" w:type="dxa"/>
            <w:tcBorders/>
          </w:tcPr>
          <w:p>
            <w:pPr>
              <w:pStyle w:val="Normal"/>
              <w:widowControl w:val="false"/>
              <w:suppressAutoHyphens w:val="true"/>
              <w:spacing w:lineRule="auto" w:line="235" w:before="0" w:after="0"/>
              <w:jc w:val="left"/>
              <w:rPr>
                <w:bCs/>
                <w:sz w:val="20"/>
                <w:szCs w:val="20"/>
              </w:rPr>
            </w:pPr>
            <w:r>
              <w:rPr>
                <w:bCs/>
                <w:kern w:val="0"/>
                <w:sz w:val="20"/>
                <w:szCs w:val="20"/>
                <w:lang w:val="ru-RU" w:bidi="ar-SA"/>
              </w:rPr>
              <w:t>Минимальные размеры земельных участков профессиональных образовательных организаций при вместимости, га:</w:t>
            </w:r>
          </w:p>
          <w:p>
            <w:pPr>
              <w:pStyle w:val="Normal"/>
              <w:widowControl w:val="false"/>
              <w:suppressAutoHyphens w:val="true"/>
              <w:spacing w:before="0" w:after="0"/>
              <w:jc w:val="left"/>
              <w:rPr>
                <w:sz w:val="20"/>
                <w:szCs w:val="20"/>
              </w:rPr>
            </w:pPr>
            <w:r>
              <w:rPr>
                <w:kern w:val="0"/>
                <w:sz w:val="20"/>
                <w:szCs w:val="20"/>
                <w:lang w:val="ru-RU" w:bidi="ar-SA"/>
              </w:rPr>
              <w:t>- до 300 - 2,2;</w:t>
            </w:r>
          </w:p>
          <w:p>
            <w:pPr>
              <w:pStyle w:val="Normal"/>
              <w:widowControl w:val="false"/>
              <w:suppressAutoHyphens w:val="true"/>
              <w:spacing w:before="0" w:after="0"/>
              <w:jc w:val="left"/>
              <w:rPr>
                <w:sz w:val="20"/>
                <w:szCs w:val="20"/>
              </w:rPr>
            </w:pPr>
            <w:r>
              <w:rPr>
                <w:kern w:val="0"/>
                <w:sz w:val="20"/>
                <w:szCs w:val="20"/>
                <w:lang w:val="ru-RU" w:bidi="ar-SA"/>
              </w:rPr>
              <w:t>- 300-400 – 2,4;</w:t>
            </w:r>
          </w:p>
          <w:p>
            <w:pPr>
              <w:pStyle w:val="Normal"/>
              <w:widowControl w:val="false"/>
              <w:suppressAutoHyphens w:val="true"/>
              <w:spacing w:before="0" w:after="0"/>
              <w:jc w:val="left"/>
              <w:rPr>
                <w:sz w:val="20"/>
                <w:szCs w:val="20"/>
              </w:rPr>
            </w:pPr>
            <w:r>
              <w:rPr>
                <w:kern w:val="0"/>
                <w:sz w:val="20"/>
                <w:szCs w:val="20"/>
                <w:lang w:val="ru-RU" w:bidi="ar-SA"/>
              </w:rPr>
              <w:t>- 400-600 – 3,1;</w:t>
            </w:r>
          </w:p>
          <w:p>
            <w:pPr>
              <w:pStyle w:val="Normal"/>
              <w:widowControl w:val="false"/>
              <w:suppressAutoHyphens w:val="true"/>
              <w:spacing w:before="0" w:after="0"/>
              <w:jc w:val="left"/>
              <w:rPr>
                <w:sz w:val="20"/>
                <w:szCs w:val="20"/>
              </w:rPr>
            </w:pPr>
            <w:r>
              <w:rPr>
                <w:kern w:val="0"/>
                <w:sz w:val="20"/>
                <w:szCs w:val="20"/>
                <w:lang w:val="ru-RU" w:bidi="ar-SA"/>
              </w:rPr>
              <w:t>- 600 – 1000 – 3,7.</w:t>
            </w:r>
          </w:p>
          <w:p>
            <w:pPr>
              <w:pStyle w:val="Normal"/>
              <w:widowControl w:val="false"/>
              <w:suppressAutoHyphens w:val="true"/>
              <w:spacing w:before="0" w:after="0"/>
              <w:jc w:val="left"/>
              <w:rPr>
                <w:sz w:val="20"/>
                <w:szCs w:val="20"/>
              </w:rPr>
            </w:pPr>
            <w:r>
              <w:rPr>
                <w:kern w:val="0"/>
                <w:sz w:val="20"/>
                <w:szCs w:val="20"/>
                <w:lang w:val="ru-RU" w:bidi="ar-SA"/>
              </w:rPr>
              <w:t>- 900-1600 – 40.</w:t>
            </w:r>
          </w:p>
          <w:p>
            <w:pPr>
              <w:pStyle w:val="Normal"/>
              <w:widowControl w:val="false"/>
              <w:suppressAutoHyphens w:val="true"/>
              <w:spacing w:before="0" w:after="0"/>
              <w:jc w:val="left"/>
              <w:rPr>
                <w:sz w:val="20"/>
                <w:szCs w:val="20"/>
              </w:rPr>
            </w:pPr>
            <w:r>
              <w:rPr>
                <w:kern w:val="0"/>
                <w:sz w:val="20"/>
                <w:szCs w:val="20"/>
                <w:lang w:val="ru-RU" w:bidi="ar-SA"/>
              </w:rPr>
              <w:t xml:space="preserve"> </w:t>
            </w:r>
            <w:r>
              <w:rPr>
                <w:kern w:val="0"/>
                <w:sz w:val="20"/>
                <w:szCs w:val="20"/>
                <w:lang w:val="ru-RU" w:bidi="ar-SA"/>
              </w:rPr>
              <w:t>в районах развития застроенных территорий:</w:t>
            </w:r>
          </w:p>
          <w:p>
            <w:pPr>
              <w:pStyle w:val="Normal"/>
              <w:widowControl w:val="false"/>
              <w:suppressAutoHyphens w:val="true"/>
              <w:spacing w:before="0" w:after="0"/>
              <w:jc w:val="left"/>
              <w:rPr>
                <w:sz w:val="20"/>
                <w:szCs w:val="20"/>
              </w:rPr>
            </w:pPr>
            <w:r>
              <w:rPr>
                <w:kern w:val="0"/>
                <w:sz w:val="20"/>
                <w:szCs w:val="20"/>
                <w:lang w:val="ru-RU" w:bidi="ar-SA"/>
              </w:rPr>
              <w:t>- до 300 – 1,2;</w:t>
            </w:r>
          </w:p>
          <w:p>
            <w:pPr>
              <w:pStyle w:val="Normal"/>
              <w:widowControl w:val="false"/>
              <w:suppressAutoHyphens w:val="true"/>
              <w:spacing w:before="0" w:after="0"/>
              <w:jc w:val="left"/>
              <w:rPr>
                <w:sz w:val="20"/>
                <w:szCs w:val="20"/>
              </w:rPr>
            </w:pPr>
            <w:r>
              <w:rPr>
                <w:kern w:val="0"/>
                <w:sz w:val="20"/>
                <w:szCs w:val="20"/>
                <w:lang w:val="ru-RU" w:bidi="ar-SA"/>
              </w:rPr>
              <w:t>- 300 – 400 – 1,2-2,4;</w:t>
            </w:r>
          </w:p>
          <w:p>
            <w:pPr>
              <w:pStyle w:val="Normal"/>
              <w:widowControl w:val="false"/>
              <w:suppressAutoHyphens w:val="true"/>
              <w:spacing w:before="0" w:after="0"/>
              <w:jc w:val="left"/>
              <w:rPr>
                <w:sz w:val="20"/>
                <w:szCs w:val="20"/>
              </w:rPr>
            </w:pPr>
            <w:r>
              <w:rPr>
                <w:kern w:val="0"/>
                <w:sz w:val="20"/>
                <w:szCs w:val="20"/>
                <w:lang w:val="ru-RU" w:bidi="ar-SA"/>
              </w:rPr>
              <w:t>- 400 – 600 – 1,5– 3,1;</w:t>
            </w:r>
          </w:p>
          <w:p>
            <w:pPr>
              <w:pStyle w:val="Normal"/>
              <w:widowControl w:val="false"/>
              <w:suppressAutoHyphens w:val="true"/>
              <w:spacing w:before="0" w:after="0"/>
              <w:jc w:val="left"/>
              <w:rPr>
                <w:sz w:val="20"/>
                <w:szCs w:val="20"/>
              </w:rPr>
            </w:pPr>
            <w:r>
              <w:rPr>
                <w:kern w:val="0"/>
                <w:sz w:val="20"/>
                <w:szCs w:val="20"/>
                <w:lang w:val="ru-RU" w:bidi="ar-SA"/>
              </w:rPr>
              <w:t>- 600 – 1000 – 1,9-3,7</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6422" w:type="dxa"/>
            <w:gridSpan w:val="3"/>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3.6 Культурное развитие</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См. параметры соответствующих видов использования 3.6.1 - 3.6.3</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3.6.1 Объекты культурно-досуговой деятельности</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Минимальные размеры земельных участков из расчета:</w:t>
            </w:r>
          </w:p>
          <w:p>
            <w:pPr>
              <w:pStyle w:val="Normal"/>
              <w:widowControl w:val="false"/>
              <w:suppressAutoHyphens w:val="true"/>
              <w:spacing w:before="0" w:after="0"/>
              <w:jc w:val="left"/>
              <w:rPr>
                <w:sz w:val="20"/>
                <w:szCs w:val="20"/>
              </w:rPr>
            </w:pPr>
            <w:r>
              <w:rPr>
                <w:kern w:val="0"/>
                <w:sz w:val="20"/>
                <w:szCs w:val="20"/>
                <w:lang w:val="ru-RU" w:bidi="ar-SA"/>
              </w:rPr>
              <w:t>- для учреждений культуры клубного типа – 0,2-0,3 га/объект;</w:t>
            </w:r>
          </w:p>
          <w:p>
            <w:pPr>
              <w:pStyle w:val="Normal"/>
              <w:widowControl w:val="false"/>
              <w:suppressAutoHyphens w:val="true"/>
              <w:spacing w:before="0" w:after="0"/>
              <w:jc w:val="left"/>
              <w:rPr>
                <w:sz w:val="20"/>
                <w:szCs w:val="20"/>
              </w:rPr>
            </w:pPr>
            <w:r>
              <w:rPr>
                <w:kern w:val="0"/>
                <w:sz w:val="20"/>
                <w:szCs w:val="20"/>
                <w:lang w:val="ru-RU" w:bidi="ar-SA"/>
              </w:rPr>
              <w:t>- библиотек – 0,15 га/объект;</w:t>
            </w:r>
          </w:p>
          <w:p>
            <w:pPr>
              <w:pStyle w:val="Normal"/>
              <w:widowControl w:val="false"/>
              <w:suppressAutoHyphens w:val="true"/>
              <w:spacing w:before="0" w:after="0"/>
              <w:jc w:val="left"/>
              <w:rPr>
                <w:sz w:val="20"/>
                <w:szCs w:val="20"/>
              </w:rPr>
            </w:pPr>
            <w:r>
              <w:rPr>
                <w:kern w:val="0"/>
                <w:sz w:val="20"/>
                <w:szCs w:val="20"/>
                <w:lang w:val="ru-RU" w:bidi="ar-SA"/>
              </w:rPr>
              <w:t>- музеев – 0,1 га/объект;</w:t>
            </w:r>
          </w:p>
          <w:p>
            <w:pPr>
              <w:pStyle w:val="Normal"/>
              <w:widowControl w:val="false"/>
              <w:suppressAutoHyphens w:val="true"/>
              <w:spacing w:before="0" w:after="0"/>
              <w:jc w:val="left"/>
              <w:rPr>
                <w:sz w:val="20"/>
                <w:szCs w:val="20"/>
              </w:rPr>
            </w:pPr>
            <w:r>
              <w:rPr>
                <w:kern w:val="0"/>
                <w:sz w:val="20"/>
                <w:szCs w:val="20"/>
                <w:lang w:val="ru-RU" w:bidi="ar-SA"/>
              </w:rPr>
              <w:t>- кинотеатров – 4 м.кв/место.</w:t>
            </w:r>
          </w:p>
        </w:tc>
        <w:tc>
          <w:tcPr>
            <w:tcW w:w="10178" w:type="dxa"/>
            <w:gridSpan w:val="4"/>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3.6.2 Парки культуры и отдыха</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3.6.3 Цирки и зверинцы</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3.7 Религиозное использование</w:t>
            </w:r>
          </w:p>
        </w:tc>
        <w:tc>
          <w:tcPr>
            <w:tcW w:w="2556" w:type="dxa"/>
            <w:tcBorders/>
          </w:tcPr>
          <w:p>
            <w:pPr>
              <w:pStyle w:val="Normal"/>
              <w:widowControl w:val="false"/>
              <w:suppressAutoHyphens w:val="true"/>
              <w:spacing w:before="0" w:after="0"/>
              <w:jc w:val="left"/>
              <w:rPr>
                <w:bCs/>
                <w:sz w:val="20"/>
                <w:szCs w:val="20"/>
              </w:rPr>
            </w:pPr>
            <w:r>
              <w:rPr>
                <w:bCs/>
                <w:kern w:val="0"/>
                <w:sz w:val="20"/>
                <w:szCs w:val="20"/>
                <w:lang w:val="ru-RU" w:bidi="ar-SA"/>
              </w:rPr>
              <w:t>Минимальный размер земельного участка из расчёта:</w:t>
            </w:r>
          </w:p>
          <w:p>
            <w:pPr>
              <w:pStyle w:val="Normal"/>
              <w:widowControl w:val="false"/>
              <w:suppressAutoHyphens w:val="true"/>
              <w:spacing w:before="0" w:after="0"/>
              <w:jc w:val="left"/>
              <w:rPr>
                <w:sz w:val="20"/>
                <w:szCs w:val="20"/>
              </w:rPr>
            </w:pPr>
            <w:r>
              <w:rPr>
                <w:bCs/>
                <w:kern w:val="0"/>
                <w:sz w:val="20"/>
                <w:szCs w:val="20"/>
                <w:lang w:val="ru-RU" w:bidi="ar-SA"/>
              </w:rPr>
              <w:t>- культовые здания - 500 м</w:t>
            </w:r>
            <w:r>
              <w:rPr>
                <w:bCs/>
                <w:kern w:val="0"/>
                <w:sz w:val="20"/>
                <w:szCs w:val="20"/>
                <w:vertAlign w:val="superscript"/>
                <w:lang w:val="ru-RU" w:bidi="ar-SA"/>
              </w:rPr>
              <w:t>2</w:t>
            </w:r>
            <w:r>
              <w:rPr>
                <w:bCs/>
                <w:kern w:val="0"/>
                <w:sz w:val="20"/>
                <w:szCs w:val="20"/>
                <w:lang w:val="ru-RU" w:bidi="ar-SA"/>
              </w:rPr>
              <w:t xml:space="preserve"> / 1000 человек</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6422" w:type="dxa"/>
            <w:gridSpan w:val="3"/>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3.8 Общественное управление</w:t>
            </w:r>
          </w:p>
        </w:tc>
        <w:tc>
          <w:tcPr>
            <w:tcW w:w="2556" w:type="dxa"/>
            <w:tcBorders/>
          </w:tcPr>
          <w:p>
            <w:pPr>
              <w:pStyle w:val="Normal"/>
              <w:widowControl w:val="false"/>
              <w:suppressAutoHyphens w:val="true"/>
              <w:spacing w:lineRule="auto" w:line="235" w:before="0" w:after="0"/>
              <w:jc w:val="left"/>
              <w:rPr>
                <w:sz w:val="20"/>
                <w:szCs w:val="20"/>
              </w:rPr>
            </w:pPr>
            <w:r>
              <w:rPr>
                <w:kern w:val="0"/>
                <w:sz w:val="20"/>
                <w:szCs w:val="20"/>
                <w:lang w:val="ru-RU" w:bidi="ar-SA"/>
              </w:rPr>
              <w:t>Минимальные размеры земельных участков из расчета 0,1 га на объект.</w:t>
            </w:r>
          </w:p>
        </w:tc>
        <w:tc>
          <w:tcPr>
            <w:tcW w:w="3756" w:type="dxa"/>
            <w:tcBorders/>
          </w:tcPr>
          <w:p>
            <w:pPr>
              <w:pStyle w:val="Normal"/>
              <w:widowControl w:val="false"/>
              <w:suppressAutoHyphens w:val="true"/>
              <w:spacing w:lineRule="auto" w:line="235"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6422" w:type="dxa"/>
            <w:gridSpan w:val="3"/>
            <w:tcBorders/>
          </w:tcPr>
          <w:p>
            <w:pPr>
              <w:pStyle w:val="Normal"/>
              <w:widowControl w:val="false"/>
              <w:suppressAutoHyphens w:val="true"/>
              <w:spacing w:lineRule="auto" w:line="235"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3.9 Обеспечение научной деятельности</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6422" w:type="dxa"/>
            <w:gridSpan w:val="3"/>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3.9.1 Обеспечение деятельности в области гидрометеорологии и смежных с ней областях</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3.10 Ветеринарное обслуживание</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См. параметры соответствующих видов использования 3.10.1 – 3.10.2</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3.10.1 Амбулаторное ветеринарное обслуживание</w:t>
            </w:r>
          </w:p>
        </w:tc>
        <w:tc>
          <w:tcPr>
            <w:tcW w:w="2556" w:type="dxa"/>
            <w:tcBorders/>
          </w:tcPr>
          <w:p>
            <w:pPr>
              <w:pStyle w:val="Normal"/>
              <w:widowControl w:val="false"/>
              <w:suppressAutoHyphens w:val="true"/>
              <w:spacing w:lineRule="auto" w:line="235"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756" w:type="dxa"/>
            <w:tcBorders/>
          </w:tcPr>
          <w:p>
            <w:pPr>
              <w:pStyle w:val="Normal"/>
              <w:widowControl w:val="false"/>
              <w:suppressAutoHyphens w:val="true"/>
              <w:spacing w:lineRule="auto" w:line="235"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1935" w:type="dxa"/>
            <w:tcBorders/>
          </w:tcPr>
          <w:p>
            <w:pPr>
              <w:pStyle w:val="Normal"/>
              <w:widowControl w:val="false"/>
              <w:suppressAutoHyphens w:val="true"/>
              <w:spacing w:lineRule="auto" w:line="235" w:before="0" w:after="0"/>
              <w:ind w:left="-28" w:hanging="0"/>
              <w:jc w:val="center"/>
              <w:rPr>
                <w:sz w:val="20"/>
                <w:szCs w:val="20"/>
              </w:rPr>
            </w:pPr>
            <w:r>
              <w:rPr>
                <w:kern w:val="0"/>
                <w:sz w:val="20"/>
                <w:szCs w:val="20"/>
                <w:lang w:val="ru-RU" w:bidi="ar-SA"/>
              </w:rPr>
              <w:t>1 этаж</w:t>
            </w:r>
          </w:p>
        </w:tc>
        <w:tc>
          <w:tcPr>
            <w:tcW w:w="1431" w:type="dxa"/>
            <w:tcBorders/>
          </w:tcPr>
          <w:p>
            <w:pPr>
              <w:pStyle w:val="Normal"/>
              <w:widowControl w:val="false"/>
              <w:suppressAutoHyphens w:val="true"/>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Минимальный отступ от красной линии – 5 м *</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3.10.2 Приюты для животных</w:t>
            </w:r>
          </w:p>
        </w:tc>
        <w:tc>
          <w:tcPr>
            <w:tcW w:w="2556" w:type="dxa"/>
            <w:tcBorders/>
          </w:tcPr>
          <w:p>
            <w:pPr>
              <w:pStyle w:val="Normal"/>
              <w:widowControl w:val="false"/>
              <w:suppressAutoHyphens w:val="true"/>
              <w:spacing w:lineRule="auto" w:line="235"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756" w:type="dxa"/>
            <w:tcBorders/>
          </w:tcPr>
          <w:p>
            <w:pPr>
              <w:pStyle w:val="Normal"/>
              <w:widowControl w:val="false"/>
              <w:suppressAutoHyphens w:val="true"/>
              <w:spacing w:lineRule="auto" w:line="235"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5 м</w:t>
            </w:r>
          </w:p>
        </w:tc>
        <w:tc>
          <w:tcPr>
            <w:tcW w:w="3366" w:type="dxa"/>
            <w:gridSpan w:val="2"/>
            <w:tcBorders/>
          </w:tcPr>
          <w:p>
            <w:pPr>
              <w:pStyle w:val="Normal"/>
              <w:widowControl w:val="false"/>
              <w:suppressAutoHyphens w:val="true"/>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Минимальный отступ от красной линии – 5 м *</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4.0 Предпринимательство</w:t>
            </w:r>
          </w:p>
        </w:tc>
        <w:tc>
          <w:tcPr>
            <w:tcW w:w="12734" w:type="dxa"/>
            <w:gridSpan w:val="5"/>
            <w:tcBorders/>
          </w:tcPr>
          <w:p>
            <w:pPr>
              <w:pStyle w:val="Normal"/>
              <w:widowControl w:val="false"/>
              <w:suppressAutoHyphens w:val="true"/>
              <w:spacing w:lineRule="auto" w:line="235" w:before="0" w:after="0"/>
              <w:ind w:right="78" w:hanging="0"/>
              <w:jc w:val="left"/>
              <w:rPr>
                <w:sz w:val="20"/>
                <w:szCs w:val="20"/>
              </w:rPr>
            </w:pPr>
            <w:r>
              <w:rPr>
                <w:kern w:val="0"/>
                <w:sz w:val="20"/>
                <w:szCs w:val="20"/>
                <w:lang w:val="ru-RU" w:bidi="ar-SA"/>
              </w:rPr>
              <w:t>См. параметры соответствующих видов использования 4.1-4.10.</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4.1 Деловое управление</w:t>
            </w:r>
          </w:p>
        </w:tc>
        <w:tc>
          <w:tcPr>
            <w:tcW w:w="2556" w:type="dxa"/>
            <w:tcBorders/>
          </w:tcPr>
          <w:p>
            <w:pPr>
              <w:pStyle w:val="Normal"/>
              <w:widowControl w:val="false"/>
              <w:suppressAutoHyphens w:val="true"/>
              <w:spacing w:lineRule="auto" w:line="235" w:before="0" w:after="0"/>
              <w:jc w:val="left"/>
              <w:rPr>
                <w:sz w:val="20"/>
                <w:szCs w:val="20"/>
              </w:rPr>
            </w:pPr>
            <w:r>
              <w:rPr>
                <w:kern w:val="0"/>
                <w:sz w:val="20"/>
                <w:szCs w:val="20"/>
                <w:lang w:val="ru-RU" w:bidi="ar-SA"/>
              </w:rPr>
              <w:t>Минимальные размеры земельных участков из расчета 0,1 га на объект.</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1935" w:type="dxa"/>
            <w:tcBorders/>
          </w:tcPr>
          <w:p>
            <w:pPr>
              <w:pStyle w:val="Normal"/>
              <w:widowControl w:val="false"/>
              <w:suppressAutoHyphens w:val="true"/>
              <w:spacing w:before="0" w:after="0"/>
              <w:jc w:val="center"/>
              <w:rPr>
                <w:sz w:val="20"/>
                <w:szCs w:val="20"/>
              </w:rPr>
            </w:pPr>
            <w:r>
              <w:rPr>
                <w:kern w:val="0"/>
                <w:sz w:val="20"/>
                <w:szCs w:val="20"/>
                <w:lang w:val="ru-RU" w:bidi="ar-SA"/>
              </w:rPr>
              <w:t>2 этажа</w:t>
            </w:r>
          </w:p>
        </w:tc>
        <w:tc>
          <w:tcPr>
            <w:tcW w:w="1431" w:type="dxa"/>
            <w:tcBorders/>
          </w:tcPr>
          <w:p>
            <w:pPr>
              <w:pStyle w:val="Normal"/>
              <w:widowControl w:val="false"/>
              <w:suppressAutoHyphens w:val="true"/>
              <w:spacing w:before="0" w:after="0"/>
              <w:jc w:val="center"/>
              <w:rPr>
                <w:sz w:val="20"/>
                <w:szCs w:val="20"/>
              </w:rPr>
            </w:pPr>
            <w:r>
              <w:rPr>
                <w:kern w:val="0"/>
                <w:sz w:val="20"/>
                <w:szCs w:val="20"/>
                <w:lang w:val="ru-RU" w:bidi="ar-SA"/>
              </w:rPr>
              <w:t>80 %</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Минимальный отступ от красной линии – 5 м *</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4.2 Объекты торговли (торговые центры, торгово-развлекательные центры (комплексы)</w:t>
            </w:r>
          </w:p>
        </w:tc>
        <w:tc>
          <w:tcPr>
            <w:tcW w:w="2556" w:type="dxa"/>
            <w:tcBorders/>
          </w:tcPr>
          <w:p>
            <w:pPr>
              <w:pStyle w:val="Normal"/>
              <w:widowControl w:val="false"/>
              <w:suppressAutoHyphens w:val="true"/>
              <w:spacing w:lineRule="auto" w:line="235" w:before="0" w:after="0"/>
              <w:jc w:val="left"/>
              <w:rPr>
                <w:sz w:val="20"/>
                <w:szCs w:val="20"/>
              </w:rPr>
            </w:pPr>
            <w:r>
              <w:rPr>
                <w:kern w:val="0"/>
                <w:sz w:val="20"/>
                <w:szCs w:val="20"/>
                <w:lang w:val="ru-RU" w:bidi="ar-SA"/>
              </w:rPr>
              <w:t>Минимальные размеры земельных участков из расчета при численности обслуживаемого населения, га / объект:</w:t>
            </w:r>
          </w:p>
          <w:p>
            <w:pPr>
              <w:pStyle w:val="Normal"/>
              <w:widowControl w:val="false"/>
              <w:suppressAutoHyphens w:val="true"/>
              <w:spacing w:lineRule="auto" w:line="235" w:before="0" w:after="0"/>
              <w:jc w:val="left"/>
              <w:rPr>
                <w:sz w:val="20"/>
                <w:szCs w:val="20"/>
              </w:rPr>
            </w:pPr>
            <w:r>
              <w:rPr>
                <w:kern w:val="0"/>
                <w:sz w:val="20"/>
                <w:szCs w:val="20"/>
                <w:lang w:val="ru-RU" w:bidi="ar-SA"/>
              </w:rPr>
              <w:t>До 1 тыс. чел. – 0,1-0,2;</w:t>
            </w:r>
          </w:p>
          <w:p>
            <w:pPr>
              <w:pStyle w:val="Normal"/>
              <w:widowControl w:val="false"/>
              <w:suppressAutoHyphens w:val="true"/>
              <w:spacing w:lineRule="auto" w:line="235" w:before="0" w:after="0"/>
              <w:jc w:val="left"/>
              <w:rPr>
                <w:sz w:val="20"/>
                <w:szCs w:val="20"/>
              </w:rPr>
            </w:pPr>
            <w:r>
              <w:rPr>
                <w:kern w:val="0"/>
                <w:sz w:val="20"/>
                <w:szCs w:val="20"/>
                <w:lang w:val="ru-RU" w:bidi="ar-SA"/>
              </w:rPr>
              <w:t>1-3  тыс. чел. – 0,2-0,4;</w:t>
            </w:r>
          </w:p>
          <w:p>
            <w:pPr>
              <w:pStyle w:val="Normal"/>
              <w:widowControl w:val="false"/>
              <w:suppressAutoHyphens w:val="true"/>
              <w:spacing w:lineRule="auto" w:line="235" w:before="0" w:after="0"/>
              <w:jc w:val="left"/>
              <w:rPr>
                <w:sz w:val="20"/>
                <w:szCs w:val="20"/>
              </w:rPr>
            </w:pPr>
            <w:r>
              <w:rPr>
                <w:kern w:val="0"/>
                <w:sz w:val="20"/>
                <w:szCs w:val="20"/>
                <w:lang w:val="ru-RU" w:bidi="ar-SA"/>
              </w:rPr>
              <w:t>3-4 тыс. чел – 0,6-1,0;</w:t>
            </w:r>
          </w:p>
          <w:p>
            <w:pPr>
              <w:pStyle w:val="Normal"/>
              <w:widowControl w:val="false"/>
              <w:suppressAutoHyphens w:val="true"/>
              <w:spacing w:lineRule="auto" w:line="235" w:before="0" w:after="0"/>
              <w:jc w:val="left"/>
              <w:rPr>
                <w:sz w:val="20"/>
                <w:szCs w:val="20"/>
              </w:rPr>
            </w:pPr>
            <w:r>
              <w:rPr>
                <w:kern w:val="0"/>
                <w:sz w:val="20"/>
                <w:szCs w:val="20"/>
                <w:lang w:val="ru-RU" w:bidi="ar-SA"/>
              </w:rPr>
              <w:t>7-12 тыс. чел – 1,0-1,2.</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1935" w:type="dxa"/>
            <w:tcBorders/>
          </w:tcPr>
          <w:p>
            <w:pPr>
              <w:pStyle w:val="Normal"/>
              <w:widowControl w:val="false"/>
              <w:suppressAutoHyphens w:val="true"/>
              <w:spacing w:before="0" w:after="0"/>
              <w:jc w:val="center"/>
              <w:rPr>
                <w:sz w:val="20"/>
                <w:szCs w:val="20"/>
              </w:rPr>
            </w:pPr>
            <w:r>
              <w:rPr>
                <w:kern w:val="0"/>
                <w:sz w:val="20"/>
                <w:szCs w:val="20"/>
                <w:lang w:val="ru-RU" w:bidi="ar-SA"/>
              </w:rPr>
              <w:t>4 этажа</w:t>
            </w:r>
          </w:p>
        </w:tc>
        <w:tc>
          <w:tcPr>
            <w:tcW w:w="1431" w:type="dxa"/>
            <w:tcBorders/>
          </w:tcPr>
          <w:p>
            <w:pPr>
              <w:pStyle w:val="Normal"/>
              <w:widowControl w:val="false"/>
              <w:suppressAutoHyphens w:val="true"/>
              <w:spacing w:before="0" w:after="0"/>
              <w:jc w:val="center"/>
              <w:rPr>
                <w:sz w:val="20"/>
                <w:szCs w:val="20"/>
              </w:rPr>
            </w:pPr>
            <w:r>
              <w:rPr>
                <w:kern w:val="0"/>
                <w:sz w:val="20"/>
                <w:szCs w:val="20"/>
                <w:lang w:val="ru-RU" w:bidi="ar-SA"/>
              </w:rPr>
              <w:t>80 %</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Минимальный отступ от красной линии – 5 м *</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4.3 Рынки</w:t>
            </w:r>
          </w:p>
        </w:tc>
        <w:tc>
          <w:tcPr>
            <w:tcW w:w="2556" w:type="dxa"/>
            <w:tcBorders/>
          </w:tcPr>
          <w:p>
            <w:pPr>
              <w:pStyle w:val="Normal"/>
              <w:widowControl w:val="false"/>
              <w:suppressAutoHyphens w:val="true"/>
              <w:spacing w:lineRule="auto" w:line="235" w:before="0" w:after="0"/>
              <w:jc w:val="left"/>
              <w:rPr>
                <w:sz w:val="20"/>
                <w:szCs w:val="20"/>
              </w:rPr>
            </w:pPr>
            <w:r>
              <w:rPr>
                <w:kern w:val="0"/>
                <w:sz w:val="20"/>
                <w:szCs w:val="20"/>
                <w:lang w:val="ru-RU" w:bidi="ar-SA"/>
              </w:rPr>
              <w:t>Минимальные размеры земельных участков из расчета при численности обслуживаемого населения, га / объект</w:t>
            </w:r>
          </w:p>
          <w:p>
            <w:pPr>
              <w:pStyle w:val="Normal"/>
              <w:widowControl w:val="false"/>
              <w:suppressAutoHyphens w:val="true"/>
              <w:spacing w:lineRule="auto" w:line="235" w:before="0" w:after="0"/>
              <w:jc w:val="left"/>
              <w:rPr>
                <w:sz w:val="20"/>
                <w:szCs w:val="20"/>
              </w:rPr>
            </w:pPr>
            <w:r>
              <w:rPr>
                <w:kern w:val="0"/>
                <w:sz w:val="20"/>
                <w:szCs w:val="20"/>
                <w:lang w:val="ru-RU" w:bidi="ar-SA"/>
              </w:rPr>
              <w:t>до 600 м</w:t>
            </w:r>
            <w:r>
              <w:rPr>
                <w:kern w:val="0"/>
                <w:sz w:val="20"/>
                <w:szCs w:val="20"/>
                <w:vertAlign w:val="superscript"/>
                <w:lang w:val="ru-RU" w:bidi="ar-SA"/>
              </w:rPr>
              <w:t>2</w:t>
            </w:r>
            <w:r>
              <w:rPr>
                <w:kern w:val="0"/>
                <w:sz w:val="20"/>
                <w:szCs w:val="20"/>
                <w:lang w:val="ru-RU" w:bidi="ar-SA"/>
              </w:rPr>
              <w:t xml:space="preserve"> торг. площ. – 14;</w:t>
            </w:r>
          </w:p>
          <w:p>
            <w:pPr>
              <w:pStyle w:val="Normal"/>
              <w:widowControl w:val="false"/>
              <w:suppressAutoHyphens w:val="true"/>
              <w:spacing w:lineRule="auto" w:line="235" w:before="0" w:after="0"/>
              <w:jc w:val="left"/>
              <w:rPr>
                <w:sz w:val="20"/>
                <w:szCs w:val="20"/>
              </w:rPr>
            </w:pPr>
            <w:r>
              <w:rPr>
                <w:spacing w:val="-2"/>
                <w:kern w:val="0"/>
                <w:sz w:val="20"/>
                <w:szCs w:val="20"/>
                <w:lang w:val="ru-RU" w:bidi="ar-SA"/>
              </w:rPr>
              <w:t xml:space="preserve">свыше </w:t>
            </w:r>
            <w:r>
              <w:rPr>
                <w:kern w:val="0"/>
                <w:sz w:val="20"/>
                <w:szCs w:val="20"/>
                <w:lang w:val="ru-RU" w:bidi="ar-SA"/>
              </w:rPr>
              <w:t>3000</w:t>
            </w:r>
            <w:r>
              <w:rPr>
                <w:spacing w:val="-2"/>
                <w:kern w:val="0"/>
                <w:sz w:val="20"/>
                <w:szCs w:val="20"/>
                <w:lang w:val="ru-RU" w:bidi="ar-SA"/>
              </w:rPr>
              <w:t xml:space="preserve"> м</w:t>
            </w:r>
            <w:r>
              <w:rPr>
                <w:spacing w:val="-2"/>
                <w:kern w:val="0"/>
                <w:sz w:val="20"/>
                <w:szCs w:val="20"/>
                <w:vertAlign w:val="superscript"/>
                <w:lang w:val="ru-RU" w:bidi="ar-SA"/>
              </w:rPr>
              <w:t>2</w:t>
            </w:r>
            <w:r>
              <w:rPr>
                <w:spacing w:val="-2"/>
                <w:kern w:val="0"/>
                <w:sz w:val="20"/>
                <w:szCs w:val="20"/>
                <w:lang w:val="ru-RU" w:bidi="ar-SA"/>
              </w:rPr>
              <w:t xml:space="preserve"> торг. площ. – 7.</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6422" w:type="dxa"/>
            <w:gridSpan w:val="3"/>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4.4 Магазины</w:t>
            </w:r>
          </w:p>
        </w:tc>
        <w:tc>
          <w:tcPr>
            <w:tcW w:w="2556" w:type="dxa"/>
            <w:tcBorders/>
          </w:tcPr>
          <w:p>
            <w:pPr>
              <w:pStyle w:val="Normal"/>
              <w:widowControl w:val="false"/>
              <w:suppressAutoHyphens w:val="true"/>
              <w:spacing w:lineRule="auto" w:line="235" w:before="0" w:after="0"/>
              <w:jc w:val="left"/>
              <w:rPr>
                <w:sz w:val="20"/>
                <w:szCs w:val="20"/>
              </w:rPr>
            </w:pPr>
            <w:r>
              <w:rPr>
                <w:kern w:val="0"/>
                <w:sz w:val="20"/>
                <w:szCs w:val="20"/>
                <w:lang w:val="ru-RU" w:bidi="ar-SA"/>
              </w:rPr>
              <w:t xml:space="preserve">Минимальные размеры земельных участков из расчета </w:t>
            </w:r>
            <w:r>
              <w:rPr>
                <w:spacing w:val="-2"/>
                <w:kern w:val="0"/>
                <w:sz w:val="20"/>
                <w:szCs w:val="20"/>
                <w:lang w:val="ru-RU" w:bidi="ar-SA"/>
              </w:rPr>
              <w:t>га/100 м</w:t>
            </w:r>
            <w:r>
              <w:rPr>
                <w:spacing w:val="-2"/>
                <w:kern w:val="0"/>
                <w:sz w:val="20"/>
                <w:szCs w:val="20"/>
                <w:vertAlign w:val="superscript"/>
                <w:lang w:val="ru-RU" w:bidi="ar-SA"/>
              </w:rPr>
              <w:t>2</w:t>
            </w:r>
            <w:r>
              <w:rPr>
                <w:spacing w:val="-2"/>
                <w:kern w:val="0"/>
                <w:sz w:val="20"/>
                <w:szCs w:val="20"/>
                <w:lang w:val="ru-RU" w:bidi="ar-SA"/>
              </w:rPr>
              <w:t xml:space="preserve"> торговой площади:</w:t>
            </w:r>
          </w:p>
          <w:p>
            <w:pPr>
              <w:pStyle w:val="Normal"/>
              <w:widowControl w:val="false"/>
              <w:suppressAutoHyphens w:val="true"/>
              <w:spacing w:lineRule="auto" w:line="235" w:before="0" w:after="0"/>
              <w:jc w:val="left"/>
              <w:rPr>
                <w:spacing w:val="-2"/>
                <w:sz w:val="20"/>
                <w:szCs w:val="20"/>
              </w:rPr>
            </w:pPr>
            <w:r>
              <w:rPr>
                <w:kern w:val="0"/>
                <w:sz w:val="20"/>
                <w:szCs w:val="20"/>
                <w:lang w:val="ru-RU" w:bidi="ar-SA"/>
              </w:rPr>
              <w:t>- для магазинов</w:t>
            </w:r>
          </w:p>
          <w:p>
            <w:pPr>
              <w:pStyle w:val="Normal"/>
              <w:widowControl w:val="false"/>
              <w:suppressAutoHyphens w:val="true"/>
              <w:spacing w:lineRule="auto" w:line="235" w:before="0" w:after="0"/>
              <w:jc w:val="left"/>
              <w:rPr>
                <w:sz w:val="20"/>
                <w:szCs w:val="20"/>
              </w:rPr>
            </w:pPr>
            <w:r>
              <w:rPr>
                <w:kern w:val="0"/>
                <w:sz w:val="20"/>
                <w:szCs w:val="20"/>
                <w:lang w:val="ru-RU" w:bidi="ar-SA"/>
              </w:rPr>
              <w:t>до 250 м</w:t>
            </w:r>
            <w:r>
              <w:rPr>
                <w:kern w:val="0"/>
                <w:sz w:val="20"/>
                <w:szCs w:val="20"/>
                <w:vertAlign w:val="superscript"/>
                <w:lang w:val="ru-RU" w:bidi="ar-SA"/>
              </w:rPr>
              <w:t>2</w:t>
            </w:r>
            <w:r>
              <w:rPr>
                <w:kern w:val="0"/>
                <w:sz w:val="20"/>
                <w:szCs w:val="20"/>
                <w:lang w:val="ru-RU" w:bidi="ar-SA"/>
              </w:rPr>
              <w:t xml:space="preserve"> торг. площ. – 0,08;</w:t>
            </w:r>
          </w:p>
          <w:p>
            <w:pPr>
              <w:pStyle w:val="Normal"/>
              <w:widowControl w:val="false"/>
              <w:suppressAutoHyphens w:val="true"/>
              <w:spacing w:lineRule="auto" w:line="235" w:before="0" w:after="0"/>
              <w:jc w:val="left"/>
              <w:rPr>
                <w:sz w:val="20"/>
                <w:szCs w:val="20"/>
              </w:rPr>
            </w:pPr>
            <w:r>
              <w:rPr>
                <w:kern w:val="0"/>
                <w:sz w:val="20"/>
                <w:szCs w:val="20"/>
                <w:lang w:val="ru-RU" w:bidi="ar-SA"/>
              </w:rPr>
              <w:t>250-650 м</w:t>
            </w:r>
            <w:r>
              <w:rPr>
                <w:kern w:val="0"/>
                <w:sz w:val="20"/>
                <w:szCs w:val="20"/>
                <w:vertAlign w:val="superscript"/>
                <w:lang w:val="ru-RU" w:bidi="ar-SA"/>
              </w:rPr>
              <w:t>2</w:t>
            </w:r>
            <w:r>
              <w:rPr>
                <w:kern w:val="0"/>
                <w:sz w:val="20"/>
                <w:szCs w:val="20"/>
                <w:lang w:val="ru-RU" w:bidi="ar-SA"/>
              </w:rPr>
              <w:t xml:space="preserve"> торг. площ. – 0,08-0,06;</w:t>
            </w:r>
          </w:p>
          <w:p>
            <w:pPr>
              <w:pStyle w:val="Normal"/>
              <w:widowControl w:val="false"/>
              <w:suppressAutoHyphens w:val="true"/>
              <w:spacing w:lineRule="auto" w:line="235" w:before="0" w:after="0"/>
              <w:jc w:val="left"/>
              <w:rPr>
                <w:sz w:val="20"/>
                <w:szCs w:val="20"/>
              </w:rPr>
            </w:pPr>
            <w:r>
              <w:rPr>
                <w:kern w:val="0"/>
                <w:sz w:val="20"/>
                <w:szCs w:val="20"/>
                <w:lang w:val="ru-RU" w:bidi="ar-SA"/>
              </w:rPr>
              <w:t>650-1500 м</w:t>
            </w:r>
            <w:r>
              <w:rPr>
                <w:kern w:val="0"/>
                <w:sz w:val="20"/>
                <w:szCs w:val="20"/>
                <w:vertAlign w:val="superscript"/>
                <w:lang w:val="ru-RU" w:bidi="ar-SA"/>
              </w:rPr>
              <w:t>2</w:t>
            </w:r>
            <w:r>
              <w:rPr>
                <w:kern w:val="0"/>
                <w:sz w:val="20"/>
                <w:szCs w:val="20"/>
                <w:lang w:val="ru-RU" w:bidi="ar-SA"/>
              </w:rPr>
              <w:t xml:space="preserve"> торг. площ. – 0,06-0,04;</w:t>
            </w:r>
          </w:p>
          <w:p>
            <w:pPr>
              <w:pStyle w:val="Normal"/>
              <w:widowControl w:val="false"/>
              <w:suppressAutoHyphens w:val="true"/>
              <w:spacing w:lineRule="auto" w:line="235" w:before="0" w:after="0"/>
              <w:jc w:val="left"/>
              <w:rPr>
                <w:sz w:val="20"/>
                <w:szCs w:val="20"/>
              </w:rPr>
            </w:pPr>
            <w:r>
              <w:rPr>
                <w:kern w:val="0"/>
                <w:sz w:val="20"/>
                <w:szCs w:val="20"/>
                <w:lang w:val="ru-RU" w:bidi="ar-SA"/>
              </w:rPr>
              <w:t>1500-3500 м</w:t>
            </w:r>
            <w:r>
              <w:rPr>
                <w:kern w:val="0"/>
                <w:sz w:val="20"/>
                <w:szCs w:val="20"/>
                <w:vertAlign w:val="superscript"/>
                <w:lang w:val="ru-RU" w:bidi="ar-SA"/>
              </w:rPr>
              <w:t>2</w:t>
            </w:r>
            <w:r>
              <w:rPr>
                <w:kern w:val="0"/>
                <w:sz w:val="20"/>
                <w:szCs w:val="20"/>
                <w:lang w:val="ru-RU" w:bidi="ar-SA"/>
              </w:rPr>
              <w:t xml:space="preserve"> торг. площ. – 0,04-0,02;</w:t>
            </w:r>
          </w:p>
          <w:p>
            <w:pPr>
              <w:pStyle w:val="Normal"/>
              <w:widowControl w:val="false"/>
              <w:suppressAutoHyphens w:val="true"/>
              <w:spacing w:lineRule="auto" w:line="235" w:before="0" w:after="0"/>
              <w:jc w:val="left"/>
              <w:rPr>
                <w:spacing w:val="-3"/>
                <w:sz w:val="20"/>
                <w:szCs w:val="20"/>
              </w:rPr>
            </w:pPr>
            <w:r>
              <w:rPr>
                <w:kern w:val="0"/>
                <w:sz w:val="20"/>
                <w:szCs w:val="20"/>
                <w:lang w:val="ru-RU" w:bidi="ar-SA"/>
              </w:rPr>
              <w:t>свыше 3500 м</w:t>
            </w:r>
            <w:r>
              <w:rPr>
                <w:kern w:val="0"/>
                <w:sz w:val="20"/>
                <w:szCs w:val="20"/>
                <w:vertAlign w:val="superscript"/>
                <w:lang w:val="ru-RU" w:bidi="ar-SA"/>
              </w:rPr>
              <w:t>2</w:t>
            </w:r>
            <w:r>
              <w:rPr>
                <w:kern w:val="0"/>
                <w:sz w:val="20"/>
                <w:szCs w:val="20"/>
                <w:lang w:val="ru-RU" w:bidi="ar-SA"/>
              </w:rPr>
              <w:t xml:space="preserve"> торг. площ</w:t>
            </w:r>
            <w:r>
              <w:rPr>
                <w:spacing w:val="-3"/>
                <w:kern w:val="0"/>
                <w:sz w:val="20"/>
                <w:szCs w:val="20"/>
                <w:lang w:val="ru-RU" w:bidi="ar-SA"/>
              </w:rPr>
              <w:t>. – 0,02.</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1 м</w:t>
            </w:r>
          </w:p>
        </w:tc>
        <w:tc>
          <w:tcPr>
            <w:tcW w:w="1935" w:type="dxa"/>
            <w:tcBorders/>
          </w:tcPr>
          <w:p>
            <w:pPr>
              <w:pStyle w:val="Normal"/>
              <w:widowControl w:val="false"/>
              <w:suppressAutoHyphens w:val="true"/>
              <w:spacing w:before="0" w:after="0"/>
              <w:jc w:val="center"/>
              <w:rPr>
                <w:sz w:val="20"/>
                <w:szCs w:val="20"/>
              </w:rPr>
            </w:pPr>
            <w:r>
              <w:rPr>
                <w:kern w:val="0"/>
                <w:sz w:val="20"/>
                <w:szCs w:val="20"/>
                <w:lang w:val="ru-RU" w:bidi="ar-SA"/>
              </w:rPr>
              <w:t>2 этажа</w:t>
            </w:r>
          </w:p>
        </w:tc>
        <w:tc>
          <w:tcPr>
            <w:tcW w:w="1431" w:type="dxa"/>
            <w:tcBorders/>
          </w:tcPr>
          <w:p>
            <w:pPr>
              <w:pStyle w:val="Normal"/>
              <w:widowControl w:val="false"/>
              <w:suppressAutoHyphens w:val="true"/>
              <w:spacing w:before="0" w:after="0"/>
              <w:jc w:val="center"/>
              <w:rPr>
                <w:sz w:val="20"/>
                <w:szCs w:val="20"/>
              </w:rPr>
            </w:pPr>
            <w:r>
              <w:rPr>
                <w:kern w:val="0"/>
                <w:sz w:val="20"/>
                <w:szCs w:val="20"/>
                <w:lang w:val="ru-RU" w:bidi="ar-SA"/>
              </w:rPr>
              <w:t>70 %</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4.5 Банковская и страховая деятельность</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Минимальный размер земельного участка – 0,05 га.</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1935" w:type="dxa"/>
            <w:tcBorders/>
          </w:tcPr>
          <w:p>
            <w:pPr>
              <w:pStyle w:val="Normal"/>
              <w:widowControl w:val="false"/>
              <w:suppressAutoHyphens w:val="true"/>
              <w:spacing w:before="0" w:after="0"/>
              <w:jc w:val="center"/>
              <w:rPr>
                <w:sz w:val="20"/>
                <w:szCs w:val="20"/>
              </w:rPr>
            </w:pPr>
            <w:r>
              <w:rPr>
                <w:kern w:val="0"/>
                <w:sz w:val="20"/>
                <w:szCs w:val="20"/>
                <w:lang w:val="ru-RU" w:bidi="ar-SA"/>
              </w:rPr>
              <w:t>2 этажа</w:t>
            </w:r>
          </w:p>
        </w:tc>
        <w:tc>
          <w:tcPr>
            <w:tcW w:w="1431" w:type="dxa"/>
            <w:tcBorders/>
          </w:tcPr>
          <w:p>
            <w:pPr>
              <w:pStyle w:val="Normal"/>
              <w:widowControl w:val="false"/>
              <w:suppressAutoHyphens w:val="true"/>
              <w:spacing w:before="0" w:after="0"/>
              <w:jc w:val="center"/>
              <w:rPr>
                <w:sz w:val="20"/>
                <w:szCs w:val="20"/>
              </w:rPr>
            </w:pPr>
            <w:r>
              <w:rPr>
                <w:kern w:val="0"/>
                <w:sz w:val="20"/>
                <w:szCs w:val="20"/>
                <w:lang w:val="ru-RU" w:bidi="ar-SA"/>
              </w:rPr>
              <w:t>70 %</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4.6 Общественное питание</w:t>
            </w:r>
          </w:p>
        </w:tc>
        <w:tc>
          <w:tcPr>
            <w:tcW w:w="2556" w:type="dxa"/>
            <w:tcBorders/>
          </w:tcPr>
          <w:p>
            <w:pPr>
              <w:pStyle w:val="Normal"/>
              <w:widowControl w:val="false"/>
              <w:suppressAutoHyphens w:val="true"/>
              <w:spacing w:lineRule="auto" w:line="235" w:before="0" w:after="0"/>
              <w:jc w:val="left"/>
              <w:rPr>
                <w:sz w:val="20"/>
                <w:szCs w:val="20"/>
              </w:rPr>
            </w:pPr>
            <w:r>
              <w:rPr>
                <w:kern w:val="0"/>
                <w:sz w:val="20"/>
                <w:szCs w:val="20"/>
                <w:lang w:val="ru-RU" w:bidi="ar-SA"/>
              </w:rPr>
              <w:t>Минимальный размер земельного участка из расчёта га/100 мест:</w:t>
            </w:r>
          </w:p>
          <w:p>
            <w:pPr>
              <w:pStyle w:val="Normal"/>
              <w:widowControl w:val="false"/>
              <w:suppressAutoHyphens w:val="true"/>
              <w:spacing w:lineRule="auto" w:line="235" w:before="0" w:after="0"/>
              <w:jc w:val="left"/>
              <w:rPr>
                <w:sz w:val="20"/>
                <w:szCs w:val="20"/>
              </w:rPr>
            </w:pPr>
            <w:r>
              <w:rPr>
                <w:kern w:val="0"/>
                <w:sz w:val="20"/>
                <w:szCs w:val="20"/>
                <w:lang w:val="ru-RU" w:bidi="ar-SA"/>
              </w:rPr>
              <w:t>до 50 мест – 0,2-0,25;</w:t>
            </w:r>
          </w:p>
          <w:p>
            <w:pPr>
              <w:pStyle w:val="Normal"/>
              <w:widowControl w:val="false"/>
              <w:suppressAutoHyphens w:val="true"/>
              <w:spacing w:lineRule="auto" w:line="235" w:before="0" w:after="0"/>
              <w:jc w:val="left"/>
              <w:rPr>
                <w:sz w:val="20"/>
                <w:szCs w:val="20"/>
              </w:rPr>
            </w:pPr>
            <w:r>
              <w:rPr>
                <w:kern w:val="0"/>
                <w:sz w:val="20"/>
                <w:szCs w:val="20"/>
                <w:lang w:val="ru-RU" w:bidi="ar-SA"/>
              </w:rPr>
              <w:t>50-150 мест – 0,15-0,2;</w:t>
            </w:r>
          </w:p>
          <w:p>
            <w:pPr>
              <w:pStyle w:val="Normal"/>
              <w:widowControl w:val="false"/>
              <w:suppressAutoHyphens w:val="true"/>
              <w:spacing w:lineRule="auto" w:line="235" w:before="0" w:after="0"/>
              <w:jc w:val="left"/>
              <w:rPr>
                <w:sz w:val="20"/>
                <w:szCs w:val="20"/>
              </w:rPr>
            </w:pPr>
            <w:r>
              <w:rPr>
                <w:kern w:val="0"/>
                <w:sz w:val="20"/>
                <w:szCs w:val="20"/>
                <w:lang w:val="ru-RU" w:bidi="ar-SA"/>
              </w:rPr>
              <w:t>свыше 150 мест – 0,1</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1935" w:type="dxa"/>
            <w:tcBorders/>
          </w:tcPr>
          <w:p>
            <w:pPr>
              <w:pStyle w:val="Normal"/>
              <w:widowControl w:val="false"/>
              <w:suppressAutoHyphens w:val="true"/>
              <w:spacing w:before="0" w:after="0"/>
              <w:jc w:val="center"/>
              <w:rPr>
                <w:sz w:val="20"/>
                <w:szCs w:val="20"/>
              </w:rPr>
            </w:pPr>
            <w:r>
              <w:rPr>
                <w:kern w:val="0"/>
                <w:sz w:val="20"/>
                <w:szCs w:val="20"/>
                <w:lang w:val="ru-RU" w:bidi="ar-SA"/>
              </w:rPr>
              <w:t>2 этажа</w:t>
            </w:r>
          </w:p>
        </w:tc>
        <w:tc>
          <w:tcPr>
            <w:tcW w:w="1431" w:type="dxa"/>
            <w:tcBorders/>
          </w:tcPr>
          <w:p>
            <w:pPr>
              <w:pStyle w:val="Normal"/>
              <w:widowControl w:val="false"/>
              <w:suppressAutoHyphens w:val="true"/>
              <w:spacing w:before="0" w:after="0"/>
              <w:jc w:val="center"/>
              <w:rPr>
                <w:sz w:val="20"/>
                <w:szCs w:val="20"/>
              </w:rPr>
            </w:pPr>
            <w:r>
              <w:rPr>
                <w:kern w:val="0"/>
                <w:sz w:val="20"/>
                <w:szCs w:val="20"/>
                <w:lang w:val="ru-RU" w:bidi="ar-SA"/>
              </w:rPr>
              <w:t>70 %</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4.7 Гостиничное обслуживание</w:t>
            </w:r>
          </w:p>
        </w:tc>
        <w:tc>
          <w:tcPr>
            <w:tcW w:w="2556" w:type="dxa"/>
            <w:tcBorders/>
          </w:tcPr>
          <w:p>
            <w:pPr>
              <w:pStyle w:val="Normal"/>
              <w:widowControl w:val="false"/>
              <w:suppressAutoHyphens w:val="true"/>
              <w:spacing w:before="0" w:after="0"/>
              <w:jc w:val="left"/>
              <w:rPr>
                <w:rFonts w:eastAsia="SimSun"/>
                <w:sz w:val="20"/>
                <w:szCs w:val="20"/>
                <w:lang w:eastAsia="zh-CN"/>
              </w:rPr>
            </w:pPr>
            <w:r>
              <w:rPr>
                <w:rFonts w:eastAsia="SimSun"/>
                <w:kern w:val="0"/>
                <w:sz w:val="20"/>
                <w:szCs w:val="20"/>
                <w:lang w:val="ru-RU" w:eastAsia="zh-CN" w:bidi="ar-SA"/>
              </w:rPr>
              <w:t>Минимальный размер земельного участка из расчёта кв.м/место, при вместимости:</w:t>
            </w:r>
          </w:p>
          <w:p>
            <w:pPr>
              <w:pStyle w:val="Normal"/>
              <w:widowControl w:val="false"/>
              <w:suppressAutoHyphens w:val="true"/>
              <w:snapToGrid w:val="false"/>
              <w:spacing w:before="0" w:after="0"/>
              <w:jc w:val="left"/>
              <w:rPr>
                <w:sz w:val="20"/>
                <w:szCs w:val="20"/>
              </w:rPr>
            </w:pPr>
            <w:r>
              <w:rPr>
                <w:kern w:val="0"/>
                <w:sz w:val="20"/>
                <w:szCs w:val="20"/>
                <w:lang w:val="ru-RU" w:bidi="ar-SA"/>
              </w:rPr>
              <w:t>25-100 – 55;</w:t>
            </w:r>
          </w:p>
          <w:p>
            <w:pPr>
              <w:pStyle w:val="Normal"/>
              <w:widowControl w:val="false"/>
              <w:suppressAutoHyphens w:val="true"/>
              <w:spacing w:before="0" w:after="0"/>
              <w:jc w:val="left"/>
              <w:rPr>
                <w:sz w:val="20"/>
                <w:szCs w:val="20"/>
              </w:rPr>
            </w:pPr>
            <w:r>
              <w:rPr>
                <w:kern w:val="0"/>
                <w:sz w:val="20"/>
                <w:szCs w:val="20"/>
                <w:lang w:val="ru-RU" w:bidi="ar-SA"/>
              </w:rPr>
              <w:t>101-500 – 30;</w:t>
            </w:r>
          </w:p>
          <w:p>
            <w:pPr>
              <w:pStyle w:val="Normal"/>
              <w:widowControl w:val="false"/>
              <w:suppressAutoHyphens w:val="true"/>
              <w:spacing w:before="0" w:after="0"/>
              <w:jc w:val="left"/>
              <w:rPr>
                <w:sz w:val="20"/>
                <w:szCs w:val="20"/>
              </w:rPr>
            </w:pPr>
            <w:r>
              <w:rPr>
                <w:kern w:val="0"/>
                <w:sz w:val="20"/>
                <w:szCs w:val="20"/>
                <w:lang w:val="ru-RU" w:bidi="ar-SA"/>
              </w:rPr>
              <w:t>501-1000 – 20;</w:t>
            </w:r>
          </w:p>
          <w:p>
            <w:pPr>
              <w:pStyle w:val="Normal"/>
              <w:widowControl w:val="false"/>
              <w:suppressAutoHyphens w:val="true"/>
              <w:spacing w:before="0" w:after="0"/>
              <w:jc w:val="left"/>
              <w:rPr>
                <w:sz w:val="20"/>
                <w:szCs w:val="20"/>
              </w:rPr>
            </w:pPr>
            <w:r>
              <w:rPr>
                <w:kern w:val="0"/>
                <w:sz w:val="20"/>
                <w:szCs w:val="20"/>
                <w:lang w:val="ru-RU" w:bidi="ar-SA"/>
              </w:rPr>
              <w:t>Более 1000 – 15.</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1935" w:type="dxa"/>
            <w:tcBorders/>
          </w:tcPr>
          <w:p>
            <w:pPr>
              <w:pStyle w:val="Normal"/>
              <w:widowControl w:val="false"/>
              <w:suppressAutoHyphens w:val="true"/>
              <w:spacing w:before="0" w:after="0"/>
              <w:jc w:val="center"/>
              <w:rPr>
                <w:sz w:val="20"/>
                <w:szCs w:val="20"/>
              </w:rPr>
            </w:pPr>
            <w:r>
              <w:rPr>
                <w:kern w:val="0"/>
                <w:sz w:val="20"/>
                <w:szCs w:val="20"/>
                <w:lang w:val="ru-RU" w:bidi="ar-SA"/>
              </w:rPr>
              <w:t>3 этажа</w:t>
            </w:r>
          </w:p>
        </w:tc>
        <w:tc>
          <w:tcPr>
            <w:tcW w:w="1431" w:type="dxa"/>
            <w:tcBorders/>
          </w:tcPr>
          <w:p>
            <w:pPr>
              <w:pStyle w:val="Normal"/>
              <w:widowControl w:val="false"/>
              <w:suppressAutoHyphens w:val="true"/>
              <w:spacing w:before="0" w:after="0"/>
              <w:jc w:val="center"/>
              <w:rPr>
                <w:sz w:val="20"/>
                <w:szCs w:val="20"/>
              </w:rPr>
            </w:pPr>
            <w:r>
              <w:rPr>
                <w:kern w:val="0"/>
                <w:sz w:val="20"/>
                <w:szCs w:val="20"/>
                <w:lang w:val="ru-RU" w:bidi="ar-SA"/>
              </w:rPr>
              <w:t>60 %</w:t>
            </w:r>
          </w:p>
        </w:tc>
        <w:tc>
          <w:tcPr>
            <w:tcW w:w="3056" w:type="dxa"/>
            <w:tcBorders/>
          </w:tcPr>
          <w:p>
            <w:pPr>
              <w:pStyle w:val="Normal"/>
              <w:widowControl w:val="false"/>
              <w:suppressAutoHyphens w:val="true"/>
              <w:spacing w:before="0" w:after="0"/>
              <w:ind w:right="78" w:hanging="0"/>
              <w:jc w:val="left"/>
              <w:rPr>
                <w:sz w:val="20"/>
                <w:szCs w:val="20"/>
              </w:rPr>
            </w:pPr>
            <w:r>
              <w:rPr>
                <w:rFonts w:eastAsia="SimSun"/>
                <w:kern w:val="0"/>
                <w:sz w:val="20"/>
                <w:szCs w:val="20"/>
                <w:lang w:val="ru-RU" w:eastAsia="zh-CN" w:bidi="ar-SA"/>
              </w:rPr>
              <w:t>Минимальный отступ от красной линии – 5 м *</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4.8.1 Развлекательные мероприятия</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4.9 Служебные гаражи</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Минимальный размер земельного участка из расчёта при вместимости, га:</w:t>
            </w:r>
          </w:p>
          <w:p>
            <w:pPr>
              <w:pStyle w:val="Normal"/>
              <w:widowControl w:val="false"/>
              <w:suppressAutoHyphens w:val="true"/>
              <w:spacing w:before="0" w:after="0"/>
              <w:jc w:val="left"/>
              <w:rPr>
                <w:sz w:val="20"/>
                <w:szCs w:val="20"/>
              </w:rPr>
            </w:pPr>
            <w:r>
              <w:rPr>
                <w:kern w:val="0"/>
                <w:sz w:val="20"/>
                <w:szCs w:val="20"/>
                <w:lang w:val="ru-RU" w:bidi="ar-SA"/>
              </w:rPr>
              <w:t>- для многоэтажных гаражей легковых таксомоторов и баз проката легковых автомобилей:</w:t>
            </w:r>
          </w:p>
          <w:p>
            <w:pPr>
              <w:pStyle w:val="Normal"/>
              <w:widowControl w:val="false"/>
              <w:suppressAutoHyphens w:val="true"/>
              <w:spacing w:before="0" w:after="0"/>
              <w:jc w:val="left"/>
              <w:rPr>
                <w:sz w:val="20"/>
                <w:szCs w:val="20"/>
              </w:rPr>
            </w:pPr>
            <w:r>
              <w:rPr>
                <w:kern w:val="0"/>
                <w:sz w:val="20"/>
                <w:szCs w:val="20"/>
                <w:lang w:val="ru-RU" w:bidi="ar-SA"/>
              </w:rPr>
              <w:t xml:space="preserve"> </w:t>
            </w:r>
            <w:r>
              <w:rPr>
                <w:kern w:val="0"/>
                <w:sz w:val="20"/>
                <w:szCs w:val="20"/>
                <w:lang w:val="ru-RU" w:bidi="ar-SA"/>
              </w:rPr>
              <w:t>- 100 - 0,5 га;</w:t>
            </w:r>
          </w:p>
          <w:p>
            <w:pPr>
              <w:pStyle w:val="Normal"/>
              <w:widowControl w:val="false"/>
              <w:suppressAutoHyphens w:val="true"/>
              <w:spacing w:before="0" w:after="0"/>
              <w:jc w:val="left"/>
              <w:rPr>
                <w:sz w:val="20"/>
                <w:szCs w:val="20"/>
              </w:rPr>
            </w:pPr>
            <w:r>
              <w:rPr>
                <w:kern w:val="0"/>
                <w:sz w:val="20"/>
                <w:szCs w:val="20"/>
                <w:lang w:val="ru-RU" w:bidi="ar-SA"/>
              </w:rPr>
              <w:t>- 300 - 1,2 га;</w:t>
            </w:r>
          </w:p>
          <w:p>
            <w:pPr>
              <w:pStyle w:val="Normal"/>
              <w:widowControl w:val="false"/>
              <w:suppressAutoHyphens w:val="true"/>
              <w:spacing w:before="0" w:after="0"/>
              <w:jc w:val="left"/>
              <w:rPr>
                <w:sz w:val="20"/>
                <w:szCs w:val="20"/>
              </w:rPr>
            </w:pPr>
            <w:r>
              <w:rPr>
                <w:kern w:val="0"/>
                <w:sz w:val="20"/>
                <w:szCs w:val="20"/>
                <w:lang w:val="ru-RU" w:bidi="ar-SA"/>
              </w:rPr>
              <w:t>- 500 – 1,6;</w:t>
            </w:r>
          </w:p>
          <w:p>
            <w:pPr>
              <w:pStyle w:val="Normal"/>
              <w:widowControl w:val="false"/>
              <w:suppressAutoHyphens w:val="true"/>
              <w:spacing w:before="0" w:after="0"/>
              <w:jc w:val="left"/>
              <w:rPr>
                <w:sz w:val="20"/>
                <w:szCs w:val="20"/>
              </w:rPr>
            </w:pPr>
            <w:r>
              <w:rPr>
                <w:kern w:val="0"/>
                <w:sz w:val="20"/>
                <w:szCs w:val="20"/>
                <w:lang w:val="ru-RU" w:bidi="ar-SA"/>
              </w:rPr>
              <w:t>- 800 – 2,1;</w:t>
            </w:r>
          </w:p>
          <w:p>
            <w:pPr>
              <w:pStyle w:val="Normal"/>
              <w:widowControl w:val="false"/>
              <w:suppressAutoHyphens w:val="true"/>
              <w:spacing w:before="0" w:after="0"/>
              <w:jc w:val="left"/>
              <w:rPr>
                <w:sz w:val="20"/>
                <w:szCs w:val="20"/>
              </w:rPr>
            </w:pPr>
            <w:r>
              <w:rPr>
                <w:kern w:val="0"/>
                <w:sz w:val="20"/>
                <w:szCs w:val="20"/>
                <w:lang w:val="ru-RU" w:bidi="ar-SA"/>
              </w:rPr>
              <w:t>- 1000  - 2,3;</w:t>
            </w:r>
          </w:p>
          <w:p>
            <w:pPr>
              <w:pStyle w:val="Normal"/>
              <w:widowControl w:val="false"/>
              <w:suppressAutoHyphens w:val="true"/>
              <w:spacing w:before="0" w:after="0"/>
              <w:jc w:val="left"/>
              <w:rPr>
                <w:sz w:val="20"/>
                <w:szCs w:val="20"/>
              </w:rPr>
            </w:pPr>
            <w:r>
              <w:rPr>
                <w:kern w:val="0"/>
                <w:sz w:val="20"/>
                <w:szCs w:val="20"/>
                <w:lang w:val="ru-RU" w:bidi="ar-SA"/>
              </w:rPr>
              <w:t>- для гаражей грузовых автомобилей: 100 – 2,0;</w:t>
            </w:r>
          </w:p>
          <w:p>
            <w:pPr>
              <w:pStyle w:val="Normal"/>
              <w:widowControl w:val="false"/>
              <w:suppressAutoHyphens w:val="true"/>
              <w:spacing w:before="0" w:after="0"/>
              <w:jc w:val="left"/>
              <w:rPr>
                <w:sz w:val="20"/>
                <w:szCs w:val="20"/>
              </w:rPr>
            </w:pPr>
            <w:r>
              <w:rPr>
                <w:kern w:val="0"/>
                <w:sz w:val="20"/>
                <w:szCs w:val="20"/>
                <w:lang w:val="ru-RU" w:bidi="ar-SA"/>
              </w:rPr>
              <w:t>200 – 3,5;</w:t>
            </w:r>
          </w:p>
          <w:p>
            <w:pPr>
              <w:pStyle w:val="Normal"/>
              <w:widowControl w:val="false"/>
              <w:suppressAutoHyphens w:val="true"/>
              <w:spacing w:before="0" w:after="0"/>
              <w:jc w:val="left"/>
              <w:rPr>
                <w:sz w:val="20"/>
                <w:szCs w:val="20"/>
              </w:rPr>
            </w:pPr>
            <w:r>
              <w:rPr>
                <w:kern w:val="0"/>
                <w:sz w:val="20"/>
                <w:szCs w:val="20"/>
                <w:lang w:val="ru-RU" w:bidi="ar-SA"/>
              </w:rPr>
              <w:t>300 – 4,5;</w:t>
            </w:r>
          </w:p>
          <w:p>
            <w:pPr>
              <w:pStyle w:val="Normal"/>
              <w:widowControl w:val="false"/>
              <w:suppressAutoHyphens w:val="true"/>
              <w:spacing w:before="0" w:after="0"/>
              <w:jc w:val="left"/>
              <w:rPr>
                <w:sz w:val="20"/>
                <w:szCs w:val="20"/>
              </w:rPr>
            </w:pPr>
            <w:r>
              <w:rPr>
                <w:kern w:val="0"/>
                <w:sz w:val="20"/>
                <w:szCs w:val="20"/>
                <w:lang w:val="ru-RU" w:bidi="ar-SA"/>
              </w:rPr>
              <w:t>500 – 6,0;</w:t>
            </w:r>
          </w:p>
          <w:p>
            <w:pPr>
              <w:pStyle w:val="Normal"/>
              <w:widowControl w:val="false"/>
              <w:suppressAutoHyphens w:val="true"/>
              <w:spacing w:before="0" w:after="0"/>
              <w:jc w:val="left"/>
              <w:rPr>
                <w:sz w:val="20"/>
                <w:szCs w:val="20"/>
              </w:rPr>
            </w:pPr>
            <w:r>
              <w:rPr>
                <w:kern w:val="0"/>
                <w:sz w:val="20"/>
                <w:szCs w:val="20"/>
                <w:lang w:val="ru-RU" w:bidi="ar-SA"/>
              </w:rPr>
              <w:t xml:space="preserve"> </w:t>
            </w:r>
            <w:r>
              <w:rPr>
                <w:kern w:val="0"/>
                <w:sz w:val="20"/>
                <w:szCs w:val="20"/>
                <w:lang w:val="ru-RU" w:bidi="ar-SA"/>
              </w:rPr>
              <w:t>- автобусных парков: 100 – 2,3;</w:t>
            </w:r>
          </w:p>
          <w:p>
            <w:pPr>
              <w:pStyle w:val="Normal"/>
              <w:widowControl w:val="false"/>
              <w:suppressAutoHyphens w:val="true"/>
              <w:spacing w:before="0" w:after="0"/>
              <w:jc w:val="left"/>
              <w:rPr>
                <w:sz w:val="20"/>
                <w:szCs w:val="20"/>
              </w:rPr>
            </w:pPr>
            <w:r>
              <w:rPr>
                <w:kern w:val="0"/>
                <w:sz w:val="20"/>
                <w:szCs w:val="20"/>
                <w:lang w:val="ru-RU" w:bidi="ar-SA"/>
              </w:rPr>
              <w:t>200 – 3,5;</w:t>
            </w:r>
          </w:p>
          <w:p>
            <w:pPr>
              <w:pStyle w:val="Normal"/>
              <w:widowControl w:val="false"/>
              <w:suppressAutoHyphens w:val="true"/>
              <w:spacing w:before="0" w:after="0"/>
              <w:jc w:val="left"/>
              <w:rPr>
                <w:sz w:val="20"/>
                <w:szCs w:val="20"/>
              </w:rPr>
            </w:pPr>
            <w:r>
              <w:rPr>
                <w:kern w:val="0"/>
                <w:sz w:val="20"/>
                <w:szCs w:val="20"/>
                <w:lang w:val="ru-RU" w:bidi="ar-SA"/>
              </w:rPr>
              <w:t>300 -  4,5;</w:t>
            </w:r>
          </w:p>
          <w:p>
            <w:pPr>
              <w:pStyle w:val="Normal"/>
              <w:widowControl w:val="false"/>
              <w:suppressAutoHyphens w:val="true"/>
              <w:spacing w:before="0" w:after="0"/>
              <w:jc w:val="left"/>
              <w:rPr>
                <w:sz w:val="20"/>
                <w:szCs w:val="20"/>
              </w:rPr>
            </w:pPr>
            <w:r>
              <w:rPr>
                <w:kern w:val="0"/>
                <w:sz w:val="20"/>
                <w:szCs w:val="20"/>
                <w:lang w:val="ru-RU" w:bidi="ar-SA"/>
              </w:rPr>
              <w:t>500 – 6,5.</w:t>
            </w:r>
          </w:p>
        </w:tc>
        <w:tc>
          <w:tcPr>
            <w:tcW w:w="10178" w:type="dxa"/>
            <w:gridSpan w:val="4"/>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rFonts w:eastAsia="SimSun"/>
                <w:sz w:val="20"/>
                <w:szCs w:val="20"/>
                <w:lang w:eastAsia="zh-CN"/>
              </w:rPr>
            </w:pPr>
            <w:r>
              <w:rPr>
                <w:rFonts w:eastAsia="SimSun"/>
                <w:kern w:val="0"/>
                <w:sz w:val="20"/>
                <w:szCs w:val="20"/>
                <w:lang w:val="ru-RU" w:eastAsia="zh-CN" w:bidi="ar-SA"/>
              </w:rPr>
              <w:t>4.9.1 Объекты дорожного сервиса</w:t>
            </w:r>
          </w:p>
        </w:tc>
        <w:tc>
          <w:tcPr>
            <w:tcW w:w="12734" w:type="dxa"/>
            <w:gridSpan w:val="5"/>
            <w:tcBorders/>
          </w:tcPr>
          <w:p>
            <w:pPr>
              <w:pStyle w:val="Normal"/>
              <w:widowControl w:val="false"/>
              <w:suppressAutoHyphens w:val="true"/>
              <w:spacing w:before="0" w:after="0"/>
              <w:ind w:right="78" w:hanging="0"/>
              <w:jc w:val="left"/>
              <w:rPr>
                <w:rFonts w:eastAsia="SimSun"/>
                <w:sz w:val="20"/>
                <w:szCs w:val="20"/>
                <w:lang w:eastAsia="zh-CN"/>
              </w:rPr>
            </w:pPr>
            <w:r>
              <w:rPr>
                <w:rFonts w:eastAsia="SimSun"/>
                <w:kern w:val="0"/>
                <w:sz w:val="20"/>
                <w:szCs w:val="20"/>
                <w:lang w:val="ru-RU" w:eastAsia="zh-CN" w:bidi="ar-SA"/>
              </w:rPr>
              <w:t xml:space="preserve"> </w:t>
            </w:r>
            <w:r>
              <w:rPr>
                <w:kern w:val="0"/>
                <w:sz w:val="20"/>
                <w:szCs w:val="20"/>
                <w:lang w:val="ru-RU" w:bidi="ar-SA"/>
              </w:rPr>
              <w:t>См. параметры соответствующих видов использования 4.9.1.1-4.9.1.4.</w:t>
            </w:r>
          </w:p>
        </w:tc>
      </w:tr>
      <w:tr>
        <w:trPr>
          <w:trHeight w:val="20" w:hRule="atLeast"/>
        </w:trPr>
        <w:tc>
          <w:tcPr>
            <w:tcW w:w="1835" w:type="dxa"/>
            <w:tcBorders/>
          </w:tcPr>
          <w:p>
            <w:pPr>
              <w:pStyle w:val="Normal"/>
              <w:widowControl w:val="false"/>
              <w:suppressAutoHyphens w:val="true"/>
              <w:spacing w:before="0" w:after="0"/>
              <w:jc w:val="left"/>
              <w:rPr>
                <w:rFonts w:eastAsia="SimSun"/>
                <w:sz w:val="20"/>
                <w:szCs w:val="20"/>
                <w:lang w:eastAsia="zh-CN"/>
              </w:rPr>
            </w:pPr>
            <w:r>
              <w:rPr>
                <w:rFonts w:eastAsia="SimSun"/>
                <w:kern w:val="0"/>
                <w:sz w:val="20"/>
                <w:szCs w:val="20"/>
                <w:lang w:val="ru-RU" w:eastAsia="zh-CN" w:bidi="ar-SA"/>
              </w:rPr>
              <w:t>4.9.1.1. Заправка транспортных средств</w:t>
            </w:r>
          </w:p>
        </w:tc>
        <w:tc>
          <w:tcPr>
            <w:tcW w:w="2556" w:type="dxa"/>
            <w:tcBorders/>
          </w:tcPr>
          <w:p>
            <w:pPr>
              <w:pStyle w:val="Normal"/>
              <w:widowControl w:val="false"/>
              <w:suppressAutoHyphens w:val="true"/>
              <w:spacing w:before="0" w:after="0"/>
              <w:jc w:val="left"/>
              <w:rPr>
                <w:rFonts w:eastAsia="SimSun"/>
                <w:sz w:val="20"/>
                <w:szCs w:val="20"/>
                <w:lang w:eastAsia="zh-CN"/>
              </w:rPr>
            </w:pPr>
            <w:r>
              <w:rPr>
                <w:rFonts w:eastAsia="SimSun"/>
                <w:kern w:val="0"/>
                <w:sz w:val="20"/>
                <w:szCs w:val="20"/>
                <w:lang w:val="ru-RU" w:eastAsia="zh-CN" w:bidi="ar-SA"/>
              </w:rPr>
              <w:t>Минимальный размер земельного участка, га:</w:t>
            </w:r>
          </w:p>
          <w:p>
            <w:pPr>
              <w:pStyle w:val="Normal"/>
              <w:widowControl w:val="false"/>
              <w:suppressAutoHyphens w:val="true"/>
              <w:spacing w:before="0" w:after="0"/>
              <w:jc w:val="left"/>
              <w:rPr>
                <w:rFonts w:eastAsia="SimSun"/>
                <w:sz w:val="20"/>
                <w:szCs w:val="20"/>
                <w:lang w:eastAsia="zh-CN"/>
              </w:rPr>
            </w:pPr>
            <w:r>
              <w:rPr>
                <w:rFonts w:eastAsia="SimSun"/>
                <w:kern w:val="0"/>
                <w:sz w:val="20"/>
                <w:szCs w:val="20"/>
                <w:lang w:val="ru-RU" w:eastAsia="zh-CN" w:bidi="ar-SA"/>
              </w:rPr>
              <w:t>- АЗС при числе топливораздаточных колонок автозаправочных станций:</w:t>
            </w:r>
          </w:p>
          <w:p>
            <w:pPr>
              <w:pStyle w:val="Normal"/>
              <w:widowControl w:val="false"/>
              <w:suppressAutoHyphens w:val="true"/>
              <w:spacing w:before="0" w:after="0"/>
              <w:jc w:val="left"/>
              <w:rPr>
                <w:rFonts w:eastAsia="SimSun"/>
                <w:sz w:val="20"/>
                <w:szCs w:val="20"/>
                <w:lang w:eastAsia="zh-CN"/>
              </w:rPr>
            </w:pPr>
            <w:r>
              <w:rPr>
                <w:rFonts w:eastAsia="SimSun"/>
                <w:kern w:val="0"/>
                <w:sz w:val="20"/>
                <w:szCs w:val="20"/>
                <w:lang w:val="ru-RU" w:eastAsia="zh-CN" w:bidi="ar-SA"/>
              </w:rPr>
              <w:t>- 2 – 0,25;</w:t>
            </w:r>
          </w:p>
          <w:p>
            <w:pPr>
              <w:pStyle w:val="Normal"/>
              <w:widowControl w:val="false"/>
              <w:suppressAutoHyphens w:val="true"/>
              <w:spacing w:before="0" w:after="0"/>
              <w:jc w:val="left"/>
              <w:rPr>
                <w:rFonts w:eastAsia="SimSun"/>
                <w:sz w:val="20"/>
                <w:szCs w:val="20"/>
                <w:lang w:eastAsia="zh-CN"/>
              </w:rPr>
            </w:pPr>
            <w:r>
              <w:rPr>
                <w:rFonts w:eastAsia="SimSun"/>
                <w:kern w:val="0"/>
                <w:sz w:val="20"/>
                <w:szCs w:val="20"/>
                <w:lang w:val="ru-RU" w:eastAsia="zh-CN" w:bidi="ar-SA"/>
              </w:rPr>
              <w:t>- 5 – 0,3;</w:t>
            </w:r>
          </w:p>
          <w:p>
            <w:pPr>
              <w:pStyle w:val="Normal"/>
              <w:widowControl w:val="false"/>
              <w:suppressAutoHyphens w:val="true"/>
              <w:spacing w:before="0" w:after="0"/>
              <w:jc w:val="left"/>
              <w:rPr>
                <w:rFonts w:eastAsia="SimSun"/>
                <w:sz w:val="20"/>
                <w:szCs w:val="20"/>
                <w:lang w:eastAsia="zh-CN"/>
              </w:rPr>
            </w:pPr>
            <w:r>
              <w:rPr>
                <w:rFonts w:eastAsia="SimSun"/>
                <w:kern w:val="0"/>
                <w:sz w:val="20"/>
                <w:szCs w:val="20"/>
                <w:lang w:val="ru-RU" w:eastAsia="zh-CN" w:bidi="ar-SA"/>
              </w:rPr>
              <w:t xml:space="preserve"> </w:t>
            </w:r>
            <w:r>
              <w:rPr>
                <w:rFonts w:eastAsia="SimSun"/>
                <w:kern w:val="0"/>
                <w:sz w:val="20"/>
                <w:szCs w:val="20"/>
                <w:lang w:val="ru-RU" w:eastAsia="zh-CN" w:bidi="ar-SA"/>
              </w:rPr>
              <w:t>- 7 – 0,35;</w:t>
            </w:r>
          </w:p>
          <w:p>
            <w:pPr>
              <w:pStyle w:val="Normal"/>
              <w:widowControl w:val="false"/>
              <w:suppressAutoHyphens w:val="true"/>
              <w:spacing w:before="0" w:after="0"/>
              <w:jc w:val="left"/>
              <w:rPr>
                <w:rFonts w:eastAsia="SimSun"/>
                <w:sz w:val="20"/>
                <w:szCs w:val="20"/>
                <w:lang w:eastAsia="zh-CN"/>
              </w:rPr>
            </w:pPr>
            <w:r>
              <w:rPr>
                <w:rFonts w:eastAsia="SimSun"/>
                <w:kern w:val="0"/>
                <w:sz w:val="20"/>
                <w:szCs w:val="20"/>
                <w:lang w:val="ru-RU" w:eastAsia="zh-CN" w:bidi="ar-SA"/>
              </w:rPr>
              <w:t>- 9 – 0,4;</w:t>
            </w:r>
          </w:p>
          <w:p>
            <w:pPr>
              <w:pStyle w:val="Normal"/>
              <w:widowControl w:val="false"/>
              <w:suppressAutoHyphens w:val="true"/>
              <w:spacing w:before="0" w:after="0"/>
              <w:jc w:val="left"/>
              <w:rPr>
                <w:rFonts w:eastAsia="SimSun"/>
                <w:sz w:val="20"/>
                <w:szCs w:val="20"/>
                <w:lang w:eastAsia="zh-CN"/>
              </w:rPr>
            </w:pPr>
            <w:r>
              <w:rPr>
                <w:rFonts w:eastAsia="SimSun"/>
                <w:kern w:val="0"/>
                <w:sz w:val="20"/>
                <w:szCs w:val="20"/>
                <w:lang w:val="ru-RU" w:eastAsia="zh-CN" w:bidi="ar-SA"/>
              </w:rPr>
              <w:t>- 11 – 0,45.</w:t>
            </w:r>
          </w:p>
          <w:p>
            <w:pPr>
              <w:pStyle w:val="Normal"/>
              <w:widowControl w:val="false"/>
              <w:suppressAutoHyphens w:val="true"/>
              <w:spacing w:before="0" w:after="0"/>
              <w:jc w:val="left"/>
              <w:rPr>
                <w:rFonts w:eastAsia="SimSun"/>
                <w:sz w:val="20"/>
                <w:szCs w:val="20"/>
                <w:lang w:eastAsia="zh-CN"/>
              </w:rPr>
            </w:pPr>
            <w:r>
              <w:rPr>
                <w:rFonts w:eastAsia="SimSun"/>
                <w:kern w:val="0"/>
                <w:sz w:val="20"/>
                <w:szCs w:val="20"/>
                <w:lang w:val="ru-RU" w:eastAsia="zh-CN" w:bidi="ar-SA"/>
              </w:rPr>
              <w:t>- магазина сопутствующей торговли – 0,05 га..</w:t>
            </w:r>
          </w:p>
        </w:tc>
        <w:tc>
          <w:tcPr>
            <w:tcW w:w="3756" w:type="dxa"/>
            <w:vMerge w:val="restart"/>
            <w:tcBorders/>
          </w:tcPr>
          <w:p>
            <w:pPr>
              <w:pStyle w:val="Normal"/>
              <w:widowControl w:val="false"/>
              <w:suppressAutoHyphens w:val="true"/>
              <w:spacing w:before="0" w:after="0"/>
              <w:ind w:right="41" w:hanging="0"/>
              <w:jc w:val="left"/>
              <w:rPr>
                <w:rFonts w:eastAsia="SimSun"/>
                <w:sz w:val="20"/>
                <w:szCs w:val="20"/>
                <w:lang w:eastAsia="zh-CN"/>
              </w:rPr>
            </w:pPr>
            <w:r>
              <w:rPr>
                <w:kern w:val="0"/>
                <w:sz w:val="20"/>
                <w:szCs w:val="20"/>
                <w:lang w:val="ru-RU" w:bidi="ar-SA"/>
              </w:rPr>
              <w:t xml:space="preserve">Минимальные отступы от границ земельного участка до объектов капитального строительства – </w:t>
            </w:r>
            <w:r>
              <w:rPr>
                <w:rFonts w:eastAsia="SimSun"/>
                <w:kern w:val="0"/>
                <w:sz w:val="20"/>
                <w:szCs w:val="20"/>
                <w:lang w:val="ru-RU" w:eastAsia="zh-CN" w:bidi="ar-SA"/>
              </w:rPr>
              <w:t>3 м</w:t>
            </w:r>
          </w:p>
        </w:tc>
        <w:tc>
          <w:tcPr>
            <w:tcW w:w="1935" w:type="dxa"/>
            <w:vMerge w:val="restart"/>
            <w:tcBorders/>
          </w:tcPr>
          <w:p>
            <w:pPr>
              <w:pStyle w:val="Normal"/>
              <w:widowControl w:val="false"/>
              <w:suppressAutoHyphens w:val="true"/>
              <w:spacing w:before="0" w:after="0"/>
              <w:jc w:val="center"/>
              <w:rPr>
                <w:rFonts w:eastAsia="SimSun"/>
                <w:sz w:val="20"/>
                <w:szCs w:val="20"/>
                <w:lang w:eastAsia="zh-CN"/>
              </w:rPr>
            </w:pPr>
            <w:r>
              <w:rPr>
                <w:rFonts w:eastAsia="SimSun"/>
                <w:kern w:val="0"/>
                <w:sz w:val="20"/>
                <w:szCs w:val="20"/>
                <w:lang w:val="ru-RU" w:eastAsia="zh-CN" w:bidi="ar-SA"/>
              </w:rPr>
              <w:t>2 этажа</w:t>
            </w:r>
          </w:p>
        </w:tc>
        <w:tc>
          <w:tcPr>
            <w:tcW w:w="4487" w:type="dxa"/>
            <w:gridSpan w:val="2"/>
            <w:vMerge w:val="restart"/>
            <w:tcBorders/>
          </w:tcPr>
          <w:p>
            <w:pPr>
              <w:pStyle w:val="Normal"/>
              <w:widowControl w:val="false"/>
              <w:suppressAutoHyphens w:val="true"/>
              <w:spacing w:before="0" w:after="0"/>
              <w:ind w:right="78" w:hanging="0"/>
              <w:jc w:val="left"/>
              <w:rPr>
                <w:rFonts w:eastAsia="SimSun"/>
                <w:sz w:val="20"/>
                <w:szCs w:val="20"/>
                <w:lang w:eastAsia="zh-CN"/>
              </w:rPr>
            </w:pPr>
            <w:r>
              <w:rPr>
                <w:rFonts w:eastAsia="SimSun"/>
                <w:kern w:val="0"/>
                <w:sz w:val="20"/>
                <w:szCs w:val="20"/>
                <w:lang w:val="ru-RU" w:eastAsia="zh-CN"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rFonts w:eastAsia="SimSun"/>
                <w:sz w:val="20"/>
                <w:szCs w:val="20"/>
                <w:lang w:eastAsia="zh-CN"/>
              </w:rPr>
            </w:pPr>
            <w:r>
              <w:rPr>
                <w:rFonts w:eastAsia="SimSun"/>
                <w:kern w:val="0"/>
                <w:sz w:val="20"/>
                <w:szCs w:val="20"/>
                <w:lang w:val="ru-RU" w:eastAsia="zh-CN" w:bidi="ar-SA"/>
              </w:rPr>
              <w:t>4.9.1.2 Обеспечение дорожного отдыха</w:t>
            </w:r>
          </w:p>
        </w:tc>
        <w:tc>
          <w:tcPr>
            <w:tcW w:w="2556" w:type="dxa"/>
            <w:tcBorders/>
          </w:tcPr>
          <w:p>
            <w:pPr>
              <w:pStyle w:val="Normal"/>
              <w:widowControl w:val="false"/>
              <w:suppressAutoHyphens w:val="true"/>
              <w:spacing w:before="0" w:after="0"/>
              <w:jc w:val="left"/>
              <w:rPr>
                <w:rFonts w:eastAsia="SimSun"/>
                <w:sz w:val="20"/>
                <w:szCs w:val="20"/>
                <w:lang w:eastAsia="zh-CN"/>
              </w:rPr>
            </w:pPr>
            <w:r>
              <w:rPr>
                <w:rFonts w:eastAsia="SimSun"/>
                <w:kern w:val="0"/>
                <w:sz w:val="20"/>
                <w:szCs w:val="20"/>
                <w:lang w:val="ru-RU" w:eastAsia="zh-CN" w:bidi="ar-SA"/>
              </w:rPr>
              <w:t>Минимальный размер земельного участка – 1,0 га.</w:t>
            </w:r>
          </w:p>
        </w:tc>
        <w:tc>
          <w:tcPr>
            <w:tcW w:w="3756" w:type="dxa"/>
            <w:vMerge w:val="continue"/>
            <w:tcBorders/>
          </w:tcPr>
          <w:p>
            <w:pPr>
              <w:pStyle w:val="Normal"/>
              <w:widowControl w:val="false"/>
              <w:suppressAutoHyphens w:val="true"/>
              <w:spacing w:before="0" w:after="0"/>
              <w:ind w:right="41" w:hanging="0"/>
              <w:jc w:val="left"/>
              <w:rPr>
                <w:rFonts w:eastAsia="SimSun"/>
                <w:sz w:val="20"/>
                <w:szCs w:val="20"/>
                <w:lang w:eastAsia="zh-CN"/>
              </w:rPr>
            </w:pPr>
            <w:r>
              <w:rPr>
                <w:rFonts w:eastAsia="SimSun"/>
                <w:sz w:val="22"/>
                <w:szCs w:val="20"/>
                <w:lang w:eastAsia="zh-CN"/>
              </w:rPr>
            </w:r>
          </w:p>
        </w:tc>
        <w:tc>
          <w:tcPr>
            <w:tcW w:w="1935" w:type="dxa"/>
            <w:vMerge w:val="continue"/>
            <w:tcBorders/>
          </w:tcPr>
          <w:p>
            <w:pPr>
              <w:pStyle w:val="Normal"/>
              <w:widowControl w:val="false"/>
              <w:suppressAutoHyphens w:val="true"/>
              <w:spacing w:before="0" w:after="0"/>
              <w:jc w:val="left"/>
              <w:rPr>
                <w:rFonts w:eastAsia="SimSun"/>
                <w:sz w:val="20"/>
                <w:szCs w:val="20"/>
                <w:lang w:eastAsia="zh-CN"/>
              </w:rPr>
            </w:pPr>
            <w:r>
              <w:rPr>
                <w:rFonts w:eastAsia="SimSun"/>
                <w:sz w:val="22"/>
                <w:szCs w:val="20"/>
                <w:lang w:eastAsia="zh-CN"/>
              </w:rPr>
            </w:r>
          </w:p>
        </w:tc>
        <w:tc>
          <w:tcPr>
            <w:tcW w:w="4487" w:type="dxa"/>
            <w:gridSpan w:val="2"/>
            <w:vMerge w:val="continue"/>
            <w:tcBorders/>
          </w:tcPr>
          <w:p>
            <w:pPr>
              <w:pStyle w:val="Normal"/>
              <w:widowControl w:val="false"/>
              <w:suppressAutoHyphens w:val="true"/>
              <w:spacing w:before="0" w:after="0"/>
              <w:ind w:right="78" w:hanging="0"/>
              <w:jc w:val="left"/>
              <w:rPr>
                <w:rFonts w:eastAsia="SimSun"/>
                <w:sz w:val="20"/>
                <w:szCs w:val="20"/>
                <w:lang w:eastAsia="zh-CN"/>
              </w:rPr>
            </w:pPr>
            <w:r>
              <w:rPr>
                <w:rFonts w:eastAsia="SimSun"/>
                <w:sz w:val="22"/>
                <w:szCs w:val="20"/>
                <w:lang w:eastAsia="zh-CN"/>
              </w:rPr>
            </w:r>
          </w:p>
        </w:tc>
      </w:tr>
      <w:tr>
        <w:trPr>
          <w:trHeight w:val="20" w:hRule="atLeast"/>
        </w:trPr>
        <w:tc>
          <w:tcPr>
            <w:tcW w:w="1835" w:type="dxa"/>
            <w:tcBorders/>
          </w:tcPr>
          <w:p>
            <w:pPr>
              <w:pStyle w:val="Normal"/>
              <w:widowControl w:val="false"/>
              <w:suppressAutoHyphens w:val="true"/>
              <w:spacing w:before="0" w:after="0"/>
              <w:jc w:val="left"/>
              <w:rPr>
                <w:rFonts w:eastAsia="SimSun"/>
                <w:sz w:val="20"/>
                <w:szCs w:val="20"/>
                <w:lang w:eastAsia="zh-CN"/>
              </w:rPr>
            </w:pPr>
            <w:r>
              <w:rPr>
                <w:rFonts w:eastAsia="SimSun"/>
                <w:kern w:val="0"/>
                <w:sz w:val="20"/>
                <w:szCs w:val="20"/>
                <w:lang w:val="ru-RU" w:eastAsia="zh-CN" w:bidi="ar-SA"/>
              </w:rPr>
              <w:t>4.9.1.3 Автомобильные мойки</w:t>
            </w:r>
          </w:p>
        </w:tc>
        <w:tc>
          <w:tcPr>
            <w:tcW w:w="2556" w:type="dxa"/>
            <w:tcBorders/>
          </w:tcPr>
          <w:p>
            <w:pPr>
              <w:pStyle w:val="Normal"/>
              <w:widowControl w:val="false"/>
              <w:suppressAutoHyphens w:val="true"/>
              <w:spacing w:before="0" w:after="0"/>
              <w:jc w:val="left"/>
              <w:rPr>
                <w:rFonts w:eastAsia="SimSun"/>
                <w:sz w:val="20"/>
                <w:szCs w:val="20"/>
                <w:lang w:eastAsia="zh-CN"/>
              </w:rPr>
            </w:pPr>
            <w:r>
              <w:rPr>
                <w:rFonts w:eastAsia="SimSun"/>
                <w:kern w:val="0"/>
                <w:sz w:val="20"/>
                <w:szCs w:val="20"/>
                <w:lang w:val="ru-RU" w:eastAsia="zh-CN" w:bidi="ar-SA"/>
              </w:rPr>
              <w:t>Минимальный размер земельного участка - 0,05 га.</w:t>
            </w:r>
          </w:p>
        </w:tc>
        <w:tc>
          <w:tcPr>
            <w:tcW w:w="3756" w:type="dxa"/>
            <w:vMerge w:val="continue"/>
            <w:tcBorders/>
          </w:tcPr>
          <w:p>
            <w:pPr>
              <w:pStyle w:val="Normal"/>
              <w:widowControl w:val="false"/>
              <w:suppressAutoHyphens w:val="true"/>
              <w:spacing w:before="0" w:after="0"/>
              <w:ind w:right="41" w:hanging="0"/>
              <w:jc w:val="left"/>
              <w:rPr>
                <w:rFonts w:eastAsia="SimSun"/>
                <w:sz w:val="20"/>
                <w:szCs w:val="20"/>
                <w:lang w:eastAsia="zh-CN"/>
              </w:rPr>
            </w:pPr>
            <w:r>
              <w:rPr>
                <w:rFonts w:eastAsia="SimSun"/>
                <w:sz w:val="22"/>
                <w:szCs w:val="20"/>
                <w:lang w:eastAsia="zh-CN"/>
              </w:rPr>
            </w:r>
          </w:p>
        </w:tc>
        <w:tc>
          <w:tcPr>
            <w:tcW w:w="1935" w:type="dxa"/>
            <w:vMerge w:val="continue"/>
            <w:tcBorders/>
          </w:tcPr>
          <w:p>
            <w:pPr>
              <w:pStyle w:val="Normal"/>
              <w:widowControl w:val="false"/>
              <w:suppressAutoHyphens w:val="true"/>
              <w:spacing w:before="0" w:after="0"/>
              <w:jc w:val="left"/>
              <w:rPr>
                <w:rFonts w:eastAsia="SimSun"/>
                <w:sz w:val="20"/>
                <w:szCs w:val="20"/>
                <w:lang w:eastAsia="zh-CN"/>
              </w:rPr>
            </w:pPr>
            <w:r>
              <w:rPr>
                <w:rFonts w:eastAsia="SimSun"/>
                <w:sz w:val="22"/>
                <w:szCs w:val="20"/>
                <w:lang w:eastAsia="zh-CN"/>
              </w:rPr>
            </w:r>
          </w:p>
        </w:tc>
        <w:tc>
          <w:tcPr>
            <w:tcW w:w="4487" w:type="dxa"/>
            <w:gridSpan w:val="2"/>
            <w:vMerge w:val="continue"/>
            <w:tcBorders/>
          </w:tcPr>
          <w:p>
            <w:pPr>
              <w:pStyle w:val="Normal"/>
              <w:widowControl w:val="false"/>
              <w:suppressAutoHyphens w:val="true"/>
              <w:spacing w:before="0" w:after="0"/>
              <w:ind w:right="78" w:hanging="0"/>
              <w:jc w:val="left"/>
              <w:rPr>
                <w:rFonts w:eastAsia="SimSun"/>
                <w:sz w:val="20"/>
                <w:szCs w:val="20"/>
                <w:lang w:eastAsia="zh-CN"/>
              </w:rPr>
            </w:pPr>
            <w:r>
              <w:rPr>
                <w:rFonts w:eastAsia="SimSun"/>
                <w:sz w:val="22"/>
                <w:szCs w:val="20"/>
                <w:lang w:eastAsia="zh-CN"/>
              </w:rPr>
            </w:r>
          </w:p>
        </w:tc>
      </w:tr>
      <w:tr>
        <w:trPr>
          <w:trHeight w:val="20" w:hRule="atLeast"/>
        </w:trPr>
        <w:tc>
          <w:tcPr>
            <w:tcW w:w="1835" w:type="dxa"/>
            <w:tcBorders/>
          </w:tcPr>
          <w:p>
            <w:pPr>
              <w:pStyle w:val="Normal"/>
              <w:widowControl w:val="false"/>
              <w:suppressAutoHyphens w:val="true"/>
              <w:spacing w:before="0" w:after="0"/>
              <w:jc w:val="left"/>
              <w:rPr>
                <w:rFonts w:eastAsia="SimSun"/>
                <w:sz w:val="20"/>
                <w:szCs w:val="20"/>
                <w:lang w:eastAsia="zh-CN"/>
              </w:rPr>
            </w:pPr>
            <w:r>
              <w:rPr>
                <w:rFonts w:eastAsia="SimSun"/>
                <w:kern w:val="0"/>
                <w:sz w:val="20"/>
                <w:szCs w:val="20"/>
                <w:lang w:val="ru-RU" w:eastAsia="zh-CN" w:bidi="ar-SA"/>
              </w:rPr>
              <w:t>4.9.1.4 Ремонт автомобилей</w:t>
            </w:r>
          </w:p>
        </w:tc>
        <w:tc>
          <w:tcPr>
            <w:tcW w:w="2556" w:type="dxa"/>
            <w:tcBorders/>
          </w:tcPr>
          <w:p>
            <w:pPr>
              <w:pStyle w:val="Normal"/>
              <w:widowControl w:val="false"/>
              <w:suppressAutoHyphens w:val="true"/>
              <w:spacing w:before="0" w:after="0"/>
              <w:jc w:val="left"/>
              <w:rPr>
                <w:rFonts w:eastAsia="SimSun"/>
                <w:sz w:val="20"/>
                <w:szCs w:val="20"/>
                <w:lang w:eastAsia="zh-CN"/>
              </w:rPr>
            </w:pPr>
            <w:r>
              <w:rPr>
                <w:rFonts w:eastAsia="SimSun"/>
                <w:kern w:val="0"/>
                <w:sz w:val="20"/>
                <w:szCs w:val="20"/>
                <w:lang w:val="ru-RU" w:eastAsia="zh-CN" w:bidi="ar-SA"/>
              </w:rPr>
              <w:t>Минимальный размер земельного участка - 0,4 га.</w:t>
            </w:r>
          </w:p>
        </w:tc>
        <w:tc>
          <w:tcPr>
            <w:tcW w:w="3756" w:type="dxa"/>
            <w:vMerge w:val="continue"/>
            <w:tcBorders/>
          </w:tcPr>
          <w:p>
            <w:pPr>
              <w:pStyle w:val="Normal"/>
              <w:widowControl w:val="false"/>
              <w:suppressAutoHyphens w:val="true"/>
              <w:spacing w:before="0" w:after="0"/>
              <w:ind w:right="41" w:hanging="0"/>
              <w:jc w:val="left"/>
              <w:rPr>
                <w:rFonts w:eastAsia="SimSun"/>
                <w:sz w:val="20"/>
                <w:szCs w:val="20"/>
                <w:lang w:eastAsia="zh-CN"/>
              </w:rPr>
            </w:pPr>
            <w:r>
              <w:rPr>
                <w:rFonts w:eastAsia="SimSun"/>
                <w:sz w:val="22"/>
                <w:szCs w:val="20"/>
                <w:lang w:eastAsia="zh-CN"/>
              </w:rPr>
            </w:r>
          </w:p>
        </w:tc>
        <w:tc>
          <w:tcPr>
            <w:tcW w:w="1935" w:type="dxa"/>
            <w:vMerge w:val="continue"/>
            <w:tcBorders/>
          </w:tcPr>
          <w:p>
            <w:pPr>
              <w:pStyle w:val="Normal"/>
              <w:widowControl w:val="false"/>
              <w:suppressAutoHyphens w:val="true"/>
              <w:spacing w:before="0" w:after="0"/>
              <w:jc w:val="left"/>
              <w:rPr>
                <w:rFonts w:eastAsia="SimSun"/>
                <w:sz w:val="20"/>
                <w:szCs w:val="20"/>
                <w:lang w:eastAsia="zh-CN"/>
              </w:rPr>
            </w:pPr>
            <w:r>
              <w:rPr>
                <w:rFonts w:eastAsia="SimSun"/>
                <w:sz w:val="22"/>
                <w:szCs w:val="20"/>
                <w:lang w:eastAsia="zh-CN"/>
              </w:rPr>
            </w:r>
          </w:p>
        </w:tc>
        <w:tc>
          <w:tcPr>
            <w:tcW w:w="4487" w:type="dxa"/>
            <w:gridSpan w:val="2"/>
            <w:vMerge w:val="continue"/>
            <w:tcBorders/>
          </w:tcPr>
          <w:p>
            <w:pPr>
              <w:pStyle w:val="Normal"/>
              <w:widowControl w:val="false"/>
              <w:suppressAutoHyphens w:val="true"/>
              <w:spacing w:before="0" w:after="0"/>
              <w:ind w:right="78" w:hanging="0"/>
              <w:jc w:val="left"/>
              <w:rPr>
                <w:rFonts w:eastAsia="SimSun"/>
                <w:sz w:val="20"/>
                <w:szCs w:val="20"/>
                <w:lang w:eastAsia="zh-CN"/>
              </w:rPr>
            </w:pPr>
            <w:r>
              <w:rPr>
                <w:rFonts w:eastAsia="SimSun"/>
                <w:sz w:val="22"/>
                <w:szCs w:val="20"/>
                <w:lang w:eastAsia="zh-CN"/>
              </w:rPr>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4.10 Выставочно-ярмарочная деятельность</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Не устанавливаются</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5.0 Отдых (рекреация)</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См. параметры соответствующих видов использования 5.1 – 5.5.</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5.1 Спорт</w:t>
            </w:r>
          </w:p>
        </w:tc>
        <w:tc>
          <w:tcPr>
            <w:tcW w:w="12734" w:type="dxa"/>
            <w:gridSpan w:val="5"/>
            <w:tcBorders/>
            <w:shd w:color="auto" w:fill="auto" w:val="clear"/>
          </w:tcPr>
          <w:p>
            <w:pPr>
              <w:pStyle w:val="Normal"/>
              <w:widowControl w:val="false"/>
              <w:suppressAutoHyphens w:val="true"/>
              <w:spacing w:before="0" w:after="0"/>
              <w:ind w:right="78" w:hanging="0"/>
              <w:jc w:val="left"/>
              <w:rPr>
                <w:sz w:val="20"/>
                <w:szCs w:val="20"/>
              </w:rPr>
            </w:pPr>
            <w:r>
              <w:rPr>
                <w:kern w:val="0"/>
                <w:sz w:val="20"/>
                <w:szCs w:val="20"/>
                <w:lang w:val="ru-RU" w:bidi="ar-SA"/>
              </w:rPr>
              <w:t>См. параметры соответствующих видов использования 5.1.1-5.1.7.</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5.1.1 Обеспечение спортивно-зрелищных мероприятий</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Минимальный размер земельного участка из расчёта га/объект:</w:t>
            </w:r>
          </w:p>
          <w:p>
            <w:pPr>
              <w:pStyle w:val="Normal"/>
              <w:widowControl w:val="false"/>
              <w:suppressAutoHyphens w:val="true"/>
              <w:spacing w:before="0" w:after="0"/>
              <w:jc w:val="left"/>
              <w:rPr>
                <w:sz w:val="20"/>
                <w:szCs w:val="20"/>
              </w:rPr>
            </w:pPr>
            <w:r>
              <w:rPr>
                <w:kern w:val="0"/>
                <w:sz w:val="20"/>
                <w:szCs w:val="20"/>
                <w:lang w:val="ru-RU" w:bidi="ar-SA"/>
              </w:rPr>
              <w:t>-  стадионы – 2,1-3,0.</w:t>
            </w:r>
          </w:p>
        </w:tc>
        <w:tc>
          <w:tcPr>
            <w:tcW w:w="3756" w:type="dxa"/>
            <w:vMerge w:val="restart"/>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1935" w:type="dxa"/>
            <w:vMerge w:val="restart"/>
            <w:tcBorders/>
            <w:shd w:color="auto" w:fill="auto" w:val="clear"/>
          </w:tcPr>
          <w:p>
            <w:pPr>
              <w:pStyle w:val="Normal"/>
              <w:widowControl w:val="false"/>
              <w:suppressAutoHyphens w:val="true"/>
              <w:spacing w:before="0" w:after="0"/>
              <w:jc w:val="center"/>
              <w:rPr>
                <w:sz w:val="20"/>
                <w:szCs w:val="20"/>
              </w:rPr>
            </w:pPr>
            <w:r>
              <w:rPr>
                <w:kern w:val="0"/>
                <w:sz w:val="20"/>
                <w:szCs w:val="20"/>
                <w:lang w:val="ru-RU" w:bidi="ar-SA"/>
              </w:rPr>
              <w:t>20 м</w:t>
            </w:r>
          </w:p>
        </w:tc>
        <w:tc>
          <w:tcPr>
            <w:tcW w:w="4487" w:type="dxa"/>
            <w:gridSpan w:val="2"/>
            <w:vMerge w:val="restart"/>
            <w:tcBorders/>
            <w:shd w:color="auto" w:fill="auto" w:val="clear"/>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5.1.2 Обеспечение занятий спортом в помещениях</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Минимальный размер земельного участка из расчёта 0,2 га на 1000 чел.</w:t>
            </w:r>
          </w:p>
        </w:tc>
        <w:tc>
          <w:tcPr>
            <w:tcW w:w="3756" w:type="dxa"/>
            <w:vMerge w:val="continue"/>
            <w:tcBorders/>
          </w:tcPr>
          <w:p>
            <w:pPr>
              <w:pStyle w:val="Normal"/>
              <w:widowControl w:val="false"/>
              <w:suppressAutoHyphens w:val="true"/>
              <w:spacing w:before="0" w:after="0"/>
              <w:ind w:right="41" w:hanging="0"/>
              <w:jc w:val="left"/>
              <w:rPr>
                <w:sz w:val="20"/>
                <w:szCs w:val="20"/>
              </w:rPr>
            </w:pPr>
            <w:r>
              <w:rPr>
                <w:sz w:val="22"/>
                <w:szCs w:val="20"/>
              </w:rPr>
            </w:r>
          </w:p>
        </w:tc>
        <w:tc>
          <w:tcPr>
            <w:tcW w:w="1935" w:type="dxa"/>
            <w:vMerge w:val="continue"/>
            <w:tcBorders/>
            <w:shd w:color="auto" w:fill="auto" w:val="clear"/>
          </w:tcPr>
          <w:p>
            <w:pPr>
              <w:pStyle w:val="Normal"/>
              <w:widowControl w:val="false"/>
              <w:suppressAutoHyphens w:val="true"/>
              <w:spacing w:before="0" w:after="0"/>
              <w:jc w:val="left"/>
              <w:rPr>
                <w:sz w:val="20"/>
                <w:szCs w:val="20"/>
              </w:rPr>
            </w:pPr>
            <w:r>
              <w:rPr>
                <w:sz w:val="22"/>
                <w:szCs w:val="20"/>
              </w:rPr>
            </w:r>
          </w:p>
        </w:tc>
        <w:tc>
          <w:tcPr>
            <w:tcW w:w="4487" w:type="dxa"/>
            <w:gridSpan w:val="2"/>
            <w:vMerge w:val="continue"/>
            <w:tcBorders/>
            <w:shd w:color="auto" w:fill="auto" w:val="clear"/>
          </w:tcPr>
          <w:p>
            <w:pPr>
              <w:pStyle w:val="Normal"/>
              <w:widowControl w:val="false"/>
              <w:suppressAutoHyphens w:val="true"/>
              <w:spacing w:before="0" w:after="0"/>
              <w:ind w:right="78" w:hanging="0"/>
              <w:jc w:val="left"/>
              <w:rPr>
                <w:sz w:val="20"/>
                <w:szCs w:val="20"/>
              </w:rPr>
            </w:pPr>
            <w:r>
              <w:rPr>
                <w:sz w:val="22"/>
                <w:szCs w:val="20"/>
              </w:rPr>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5.1.3 Площадки для занятий спортом</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 xml:space="preserve">Минимальный размер земельного участка - 300 </w:t>
            </w:r>
            <w:r>
              <w:rPr>
                <w:rFonts w:eastAsia="Calibri"/>
                <w:kern w:val="0"/>
                <w:sz w:val="20"/>
                <w:szCs w:val="20"/>
                <w:lang w:val="ru-RU" w:bidi="ar-SA"/>
              </w:rPr>
              <w:t>м</w:t>
            </w:r>
            <w:r>
              <w:rPr>
                <w:rFonts w:eastAsia="Calibri"/>
                <w:kern w:val="0"/>
                <w:sz w:val="20"/>
                <w:szCs w:val="20"/>
                <w:vertAlign w:val="superscript"/>
                <w:lang w:val="ru-RU" w:bidi="ar-SA"/>
              </w:rPr>
              <w:t>2</w:t>
            </w:r>
          </w:p>
        </w:tc>
        <w:tc>
          <w:tcPr>
            <w:tcW w:w="3756" w:type="dxa"/>
            <w:vMerge w:val="restart"/>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1 м</w:t>
            </w:r>
          </w:p>
        </w:tc>
        <w:tc>
          <w:tcPr>
            <w:tcW w:w="6422" w:type="dxa"/>
            <w:gridSpan w:val="3"/>
            <w:tcBorders/>
            <w:shd w:color="auto" w:fill="auto" w:val="clear"/>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5.1.4 Оборудованные площадки для занятий спортом</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Минимальный размер земельного участка из расчёта га/объект 0,2-0,5</w:t>
            </w:r>
          </w:p>
        </w:tc>
        <w:tc>
          <w:tcPr>
            <w:tcW w:w="3756" w:type="dxa"/>
            <w:vMerge w:val="continue"/>
            <w:tcBorders/>
          </w:tcPr>
          <w:p>
            <w:pPr>
              <w:pStyle w:val="Normal"/>
              <w:widowControl w:val="false"/>
              <w:suppressAutoHyphens w:val="true"/>
              <w:spacing w:before="0" w:after="0"/>
              <w:ind w:right="41" w:hanging="0"/>
              <w:jc w:val="left"/>
              <w:rPr>
                <w:sz w:val="20"/>
                <w:szCs w:val="20"/>
              </w:rPr>
            </w:pPr>
            <w:r>
              <w:rPr>
                <w:sz w:val="22"/>
                <w:szCs w:val="20"/>
              </w:rPr>
            </w:r>
          </w:p>
        </w:tc>
        <w:tc>
          <w:tcPr>
            <w:tcW w:w="6422" w:type="dxa"/>
            <w:gridSpan w:val="3"/>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5.1.5 Водный спорт</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5.1.7 Спортивные базы</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5.2 Природно-познавательный туризм</w:t>
            </w:r>
          </w:p>
        </w:tc>
        <w:tc>
          <w:tcPr>
            <w:tcW w:w="2556" w:type="dxa"/>
            <w:tcBorders/>
          </w:tcPr>
          <w:p>
            <w:pPr>
              <w:pStyle w:val="Normal"/>
              <w:widowControl w:val="false"/>
              <w:suppressAutoHyphens w:val="true"/>
              <w:spacing w:before="0" w:after="0"/>
              <w:jc w:val="left"/>
              <w:rPr>
                <w:bCs/>
                <w:sz w:val="20"/>
                <w:szCs w:val="20"/>
              </w:rPr>
            </w:pPr>
            <w:r>
              <w:rPr>
                <w:bCs/>
                <w:kern w:val="0"/>
                <w:sz w:val="20"/>
                <w:szCs w:val="20"/>
                <w:lang w:val="ru-RU" w:bidi="ar-SA"/>
              </w:rPr>
              <w:t xml:space="preserve">Минимальный размер земельного участка из расчёта </w:t>
            </w:r>
            <w:r>
              <w:rPr>
                <w:rFonts w:eastAsia="Calibri"/>
                <w:kern w:val="0"/>
                <w:sz w:val="20"/>
                <w:szCs w:val="20"/>
                <w:lang w:val="ru-RU" w:bidi="ar-SA"/>
              </w:rPr>
              <w:t>м</w:t>
            </w:r>
            <w:r>
              <w:rPr>
                <w:rFonts w:eastAsia="Calibri"/>
                <w:kern w:val="0"/>
                <w:sz w:val="20"/>
                <w:szCs w:val="20"/>
                <w:vertAlign w:val="superscript"/>
                <w:lang w:val="ru-RU" w:bidi="ar-SA"/>
              </w:rPr>
              <w:t xml:space="preserve">2 </w:t>
            </w:r>
            <w:r>
              <w:rPr>
                <w:bCs/>
                <w:kern w:val="0"/>
                <w:sz w:val="20"/>
                <w:szCs w:val="20"/>
                <w:lang w:val="ru-RU" w:bidi="ar-SA"/>
              </w:rPr>
              <w:t>/ место:</w:t>
            </w:r>
          </w:p>
          <w:p>
            <w:pPr>
              <w:pStyle w:val="Normal"/>
              <w:widowControl w:val="false"/>
              <w:suppressAutoHyphens w:val="true"/>
              <w:spacing w:before="0" w:after="0"/>
              <w:jc w:val="left"/>
              <w:rPr>
                <w:sz w:val="20"/>
                <w:szCs w:val="20"/>
              </w:rPr>
            </w:pPr>
            <w:r>
              <w:rPr>
                <w:kern w:val="0"/>
                <w:sz w:val="20"/>
                <w:szCs w:val="20"/>
                <w:lang w:val="ru-RU" w:bidi="ar-SA"/>
              </w:rPr>
              <w:t>- туристические базы – 75-100;</w:t>
            </w:r>
          </w:p>
          <w:p>
            <w:pPr>
              <w:pStyle w:val="Normal"/>
              <w:widowControl w:val="false"/>
              <w:suppressAutoHyphens w:val="true"/>
              <w:spacing w:before="0" w:after="0"/>
              <w:jc w:val="left"/>
              <w:rPr>
                <w:bCs/>
                <w:sz w:val="20"/>
                <w:szCs w:val="20"/>
              </w:rPr>
            </w:pPr>
            <w:r>
              <w:rPr>
                <w:kern w:val="0"/>
                <w:sz w:val="20"/>
                <w:szCs w:val="20"/>
                <w:lang w:val="ru-RU" w:bidi="ar-SA"/>
              </w:rPr>
              <w:t xml:space="preserve">- </w:t>
            </w:r>
            <w:r>
              <w:rPr>
                <w:bCs/>
                <w:kern w:val="0"/>
                <w:sz w:val="20"/>
                <w:szCs w:val="20"/>
                <w:lang w:val="ru-RU" w:bidi="ar-SA"/>
              </w:rPr>
              <w:t>туристические приюты – 25;</w:t>
            </w:r>
          </w:p>
          <w:p>
            <w:pPr>
              <w:pStyle w:val="Normal"/>
              <w:widowControl w:val="false"/>
              <w:suppressAutoHyphens w:val="true"/>
              <w:spacing w:before="0" w:after="0"/>
              <w:jc w:val="left"/>
              <w:rPr>
                <w:bCs/>
                <w:sz w:val="20"/>
                <w:szCs w:val="20"/>
              </w:rPr>
            </w:pPr>
            <w:r>
              <w:rPr>
                <w:bCs/>
                <w:kern w:val="0"/>
                <w:sz w:val="20"/>
                <w:szCs w:val="20"/>
                <w:lang w:val="ru-RU" w:bidi="ar-SA"/>
              </w:rPr>
              <w:t>- оборудованные походные площадки – 5-8;</w:t>
            </w:r>
          </w:p>
          <w:p>
            <w:pPr>
              <w:pStyle w:val="Normal"/>
              <w:widowControl w:val="false"/>
              <w:suppressAutoHyphens w:val="true"/>
              <w:spacing w:before="0" w:after="0"/>
              <w:jc w:val="left"/>
              <w:rPr>
                <w:sz w:val="20"/>
                <w:szCs w:val="20"/>
              </w:rPr>
            </w:pPr>
            <w:r>
              <w:rPr>
                <w:bCs/>
                <w:kern w:val="0"/>
                <w:sz w:val="20"/>
                <w:szCs w:val="20"/>
                <w:lang w:val="ru-RU" w:bidi="ar-SA"/>
              </w:rPr>
              <w:t>- с</w:t>
            </w:r>
            <w:r>
              <w:rPr>
                <w:kern w:val="0"/>
                <w:sz w:val="20"/>
                <w:szCs w:val="20"/>
                <w:lang w:val="ru-RU" w:bidi="ar-SA"/>
              </w:rPr>
              <w:t>портивно-оздоровительные базы выходного дня – 5-8</w:t>
            </w:r>
          </w:p>
        </w:tc>
        <w:tc>
          <w:tcPr>
            <w:tcW w:w="10178" w:type="dxa"/>
            <w:gridSpan w:val="4"/>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5.2.1 Туристическое обслуживание</w:t>
            </w:r>
          </w:p>
        </w:tc>
        <w:tc>
          <w:tcPr>
            <w:tcW w:w="2556" w:type="dxa"/>
            <w:tcBorders/>
          </w:tcPr>
          <w:p>
            <w:pPr>
              <w:pStyle w:val="Normal"/>
              <w:widowControl w:val="false"/>
              <w:suppressAutoHyphens w:val="true"/>
              <w:spacing w:before="0" w:after="0"/>
              <w:jc w:val="left"/>
              <w:rPr>
                <w:bCs/>
                <w:sz w:val="20"/>
                <w:szCs w:val="20"/>
              </w:rPr>
            </w:pPr>
            <w:r>
              <w:rPr>
                <w:bCs/>
                <w:kern w:val="0"/>
                <w:sz w:val="20"/>
                <w:szCs w:val="20"/>
                <w:lang w:val="ru-RU" w:bidi="ar-SA"/>
              </w:rPr>
              <w:t xml:space="preserve">Минимальный размер земельного участка из расчёта </w:t>
            </w:r>
            <w:r>
              <w:rPr>
                <w:rFonts w:eastAsia="Calibri"/>
                <w:kern w:val="0"/>
                <w:sz w:val="20"/>
                <w:szCs w:val="20"/>
                <w:lang w:val="ru-RU" w:bidi="ar-SA"/>
              </w:rPr>
              <w:t>м</w:t>
            </w:r>
            <w:r>
              <w:rPr>
                <w:rFonts w:eastAsia="Calibri"/>
                <w:kern w:val="0"/>
                <w:sz w:val="20"/>
                <w:szCs w:val="20"/>
                <w:vertAlign w:val="superscript"/>
                <w:lang w:val="ru-RU" w:bidi="ar-SA"/>
              </w:rPr>
              <w:t xml:space="preserve">2 </w:t>
            </w:r>
            <w:r>
              <w:rPr>
                <w:bCs/>
                <w:kern w:val="0"/>
                <w:sz w:val="20"/>
                <w:szCs w:val="20"/>
                <w:lang w:val="ru-RU" w:bidi="ar-SA"/>
              </w:rPr>
              <w:t>/ место:</w:t>
            </w:r>
          </w:p>
          <w:p>
            <w:pPr>
              <w:pStyle w:val="Normal"/>
              <w:widowControl w:val="false"/>
              <w:suppressAutoHyphens w:val="true"/>
              <w:spacing w:before="0" w:after="0"/>
              <w:jc w:val="left"/>
              <w:rPr>
                <w:bCs/>
                <w:sz w:val="20"/>
                <w:szCs w:val="20"/>
              </w:rPr>
            </w:pPr>
            <w:r>
              <w:rPr>
                <w:bCs/>
                <w:kern w:val="0"/>
                <w:sz w:val="20"/>
                <w:szCs w:val="20"/>
                <w:lang w:val="ru-RU" w:bidi="ar-SA"/>
              </w:rPr>
              <w:t>- туристические гостиницы – 50;</w:t>
            </w:r>
          </w:p>
          <w:p>
            <w:pPr>
              <w:pStyle w:val="Normal"/>
              <w:widowControl w:val="false"/>
              <w:suppressAutoHyphens w:val="true"/>
              <w:spacing w:before="0" w:after="0"/>
              <w:jc w:val="left"/>
              <w:rPr>
                <w:bCs/>
                <w:sz w:val="20"/>
                <w:szCs w:val="20"/>
              </w:rPr>
            </w:pPr>
            <w:r>
              <w:rPr>
                <w:bCs/>
                <w:kern w:val="0"/>
                <w:sz w:val="20"/>
                <w:szCs w:val="20"/>
                <w:lang w:val="ru-RU" w:bidi="ar-SA"/>
              </w:rPr>
              <w:t>- гостиницы для автотуристов – 75-100;</w:t>
            </w:r>
          </w:p>
          <w:p>
            <w:pPr>
              <w:pStyle w:val="Normal"/>
              <w:widowControl w:val="false"/>
              <w:suppressAutoHyphens w:val="true"/>
              <w:spacing w:before="0" w:after="0"/>
              <w:jc w:val="left"/>
              <w:rPr>
                <w:bCs/>
                <w:sz w:val="20"/>
                <w:szCs w:val="20"/>
              </w:rPr>
            </w:pPr>
            <w:r>
              <w:rPr>
                <w:bCs/>
                <w:kern w:val="0"/>
                <w:sz w:val="20"/>
                <w:szCs w:val="20"/>
                <w:lang w:val="ru-RU" w:bidi="ar-SA"/>
              </w:rPr>
              <w:t>- мотели, кемпинги- 125</w:t>
            </w:r>
          </w:p>
        </w:tc>
        <w:tc>
          <w:tcPr>
            <w:tcW w:w="10178" w:type="dxa"/>
            <w:gridSpan w:val="4"/>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5.3 Охота и рыбалка</w:t>
            </w:r>
          </w:p>
        </w:tc>
        <w:tc>
          <w:tcPr>
            <w:tcW w:w="2556" w:type="dxa"/>
            <w:tcBorders/>
          </w:tcPr>
          <w:p>
            <w:pPr>
              <w:pStyle w:val="Normal"/>
              <w:widowControl w:val="false"/>
              <w:suppressAutoHyphens w:val="true"/>
              <w:spacing w:before="0" w:after="0"/>
              <w:jc w:val="left"/>
              <w:rPr>
                <w:bCs/>
                <w:sz w:val="20"/>
                <w:szCs w:val="20"/>
              </w:rPr>
            </w:pPr>
            <w:r>
              <w:rPr>
                <w:bCs/>
                <w:kern w:val="0"/>
                <w:sz w:val="20"/>
                <w:szCs w:val="20"/>
                <w:lang w:val="ru-RU" w:bidi="ar-SA"/>
              </w:rPr>
              <w:t>Минимальный размер</w:t>
            </w:r>
          </w:p>
          <w:p>
            <w:pPr>
              <w:pStyle w:val="Normal"/>
              <w:widowControl w:val="false"/>
              <w:suppressAutoHyphens w:val="true"/>
              <w:spacing w:before="0" w:after="0"/>
              <w:jc w:val="left"/>
              <w:rPr>
                <w:bCs/>
                <w:sz w:val="20"/>
                <w:szCs w:val="20"/>
              </w:rPr>
            </w:pPr>
            <w:r>
              <w:rPr>
                <w:bCs/>
                <w:kern w:val="0"/>
                <w:sz w:val="20"/>
                <w:szCs w:val="20"/>
                <w:lang w:val="ru-RU" w:bidi="ar-SA"/>
              </w:rPr>
              <w:t xml:space="preserve">земельных участков для дома охотника или рыболова, из расчёта </w:t>
            </w:r>
            <w:r>
              <w:rPr>
                <w:rFonts w:eastAsia="Calibri"/>
                <w:kern w:val="0"/>
                <w:sz w:val="20"/>
                <w:szCs w:val="20"/>
                <w:lang w:val="ru-RU" w:bidi="ar-SA"/>
              </w:rPr>
              <w:t>м</w:t>
            </w:r>
            <w:r>
              <w:rPr>
                <w:rFonts w:eastAsia="Calibri"/>
                <w:kern w:val="0"/>
                <w:sz w:val="20"/>
                <w:szCs w:val="20"/>
                <w:vertAlign w:val="superscript"/>
                <w:lang w:val="ru-RU" w:bidi="ar-SA"/>
              </w:rPr>
              <w:t xml:space="preserve">2 </w:t>
            </w:r>
            <w:r>
              <w:rPr>
                <w:bCs/>
                <w:kern w:val="0"/>
                <w:sz w:val="20"/>
                <w:szCs w:val="20"/>
                <w:lang w:val="ru-RU" w:bidi="ar-SA"/>
              </w:rPr>
              <w:t>/ место\:</w:t>
            </w:r>
          </w:p>
          <w:p>
            <w:pPr>
              <w:pStyle w:val="Normal"/>
              <w:widowControl w:val="false"/>
              <w:suppressAutoHyphens w:val="true"/>
              <w:spacing w:before="0" w:after="0"/>
              <w:jc w:val="left"/>
              <w:rPr>
                <w:bCs/>
                <w:sz w:val="20"/>
                <w:szCs w:val="20"/>
              </w:rPr>
            </w:pPr>
            <w:r>
              <w:rPr>
                <w:bCs/>
                <w:kern w:val="0"/>
                <w:sz w:val="20"/>
                <w:szCs w:val="20"/>
                <w:lang w:val="ru-RU" w:bidi="ar-SA"/>
              </w:rPr>
              <w:t>- дом охотника, дом рыбака – 25;</w:t>
            </w:r>
          </w:p>
          <w:p>
            <w:pPr>
              <w:pStyle w:val="Normal"/>
              <w:widowControl w:val="false"/>
              <w:suppressAutoHyphens w:val="true"/>
              <w:spacing w:before="0" w:after="0"/>
              <w:jc w:val="left"/>
              <w:rPr>
                <w:sz w:val="20"/>
                <w:szCs w:val="20"/>
              </w:rPr>
            </w:pPr>
            <w:r>
              <w:rPr>
                <w:bCs/>
                <w:kern w:val="0"/>
                <w:sz w:val="20"/>
                <w:szCs w:val="20"/>
                <w:lang w:val="ru-RU" w:bidi="ar-SA"/>
              </w:rPr>
              <w:t>-  лесные хижины – 15-20</w:t>
            </w:r>
          </w:p>
        </w:tc>
        <w:tc>
          <w:tcPr>
            <w:tcW w:w="10178" w:type="dxa"/>
            <w:gridSpan w:val="4"/>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5.4 Причалы для маломерных судов</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6.0 Производственная деятельность</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производственного и административно-делового назначения – 3 м</w:t>
            </w:r>
          </w:p>
        </w:tc>
        <w:tc>
          <w:tcPr>
            <w:tcW w:w="6422" w:type="dxa"/>
            <w:gridSpan w:val="3"/>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6.1 Недропользование</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производственного и административно-делового назначения – 3 м</w:t>
            </w:r>
          </w:p>
        </w:tc>
        <w:tc>
          <w:tcPr>
            <w:tcW w:w="6422" w:type="dxa"/>
            <w:gridSpan w:val="3"/>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6.2 Тяжелая промышленность</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производственного и административно-делового назначения – 3 м</w:t>
            </w:r>
          </w:p>
        </w:tc>
        <w:tc>
          <w:tcPr>
            <w:tcW w:w="3366" w:type="dxa"/>
            <w:gridSpan w:val="2"/>
            <w:tcBorders/>
          </w:tcPr>
          <w:p>
            <w:pPr>
              <w:pStyle w:val="Normal"/>
              <w:widowControl w:val="false"/>
              <w:suppressAutoHyphens w:val="true"/>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Минимальная плотность застройки – 23 %</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6.2.1 Автомобилестроительная промышленность</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производственного и административно-делового назначения – 3 м</w:t>
            </w:r>
          </w:p>
        </w:tc>
        <w:tc>
          <w:tcPr>
            <w:tcW w:w="3366" w:type="dxa"/>
            <w:gridSpan w:val="2"/>
            <w:tcBorders/>
          </w:tcPr>
          <w:p>
            <w:pPr>
              <w:pStyle w:val="Normal"/>
              <w:widowControl w:val="false"/>
              <w:suppressAutoHyphens w:val="true"/>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Минимальная плотность застройки – 23 %</w:t>
            </w:r>
          </w:p>
        </w:tc>
      </w:tr>
      <w:tr>
        <w:trPr>
          <w:trHeight w:val="20" w:hRule="atLeast"/>
        </w:trPr>
        <w:tc>
          <w:tcPr>
            <w:tcW w:w="1835" w:type="dxa"/>
            <w:tcBorders/>
          </w:tcPr>
          <w:p>
            <w:pPr>
              <w:pStyle w:val="Normal"/>
              <w:widowControl w:val="false"/>
              <w:tabs>
                <w:tab w:val="clear" w:pos="708"/>
                <w:tab w:val="center" w:pos="882" w:leader="none"/>
              </w:tabs>
              <w:suppressAutoHyphens w:val="true"/>
              <w:spacing w:before="0" w:after="0"/>
              <w:jc w:val="left"/>
              <w:rPr>
                <w:sz w:val="20"/>
                <w:szCs w:val="20"/>
              </w:rPr>
            </w:pPr>
            <w:r>
              <w:rPr>
                <w:kern w:val="0"/>
                <w:sz w:val="20"/>
                <w:szCs w:val="20"/>
                <w:lang w:val="ru-RU" w:bidi="ar-SA"/>
              </w:rPr>
              <w:t>6.3</w:t>
              <w:tab/>
              <w:t>Легкая промышленность</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производственного и административно-делового назначения – 3 м</w:t>
            </w:r>
          </w:p>
        </w:tc>
        <w:tc>
          <w:tcPr>
            <w:tcW w:w="3366" w:type="dxa"/>
            <w:gridSpan w:val="2"/>
            <w:tcBorders/>
          </w:tcPr>
          <w:p>
            <w:pPr>
              <w:pStyle w:val="Normal"/>
              <w:widowControl w:val="false"/>
              <w:suppressAutoHyphens w:val="true"/>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Минимальная плотность застройки – 50 %</w:t>
            </w:r>
          </w:p>
        </w:tc>
      </w:tr>
      <w:tr>
        <w:trPr>
          <w:trHeight w:val="20" w:hRule="atLeast"/>
        </w:trPr>
        <w:tc>
          <w:tcPr>
            <w:tcW w:w="1835" w:type="dxa"/>
            <w:tcBorders/>
          </w:tcPr>
          <w:p>
            <w:pPr>
              <w:pStyle w:val="Normal"/>
              <w:widowControl w:val="false"/>
              <w:tabs>
                <w:tab w:val="clear" w:pos="708"/>
                <w:tab w:val="center" w:pos="882" w:leader="none"/>
              </w:tabs>
              <w:suppressAutoHyphens w:val="true"/>
              <w:spacing w:before="0" w:after="0"/>
              <w:jc w:val="left"/>
              <w:rPr>
                <w:sz w:val="20"/>
                <w:szCs w:val="20"/>
              </w:rPr>
            </w:pPr>
            <w:r>
              <w:rPr>
                <w:kern w:val="0"/>
                <w:sz w:val="20"/>
                <w:szCs w:val="20"/>
                <w:lang w:val="ru-RU" w:bidi="ar-SA"/>
              </w:rPr>
              <w:t>6.3.1 Фармацевтическая промышленность</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производственного и административно-делового назначения – 3 м</w:t>
            </w:r>
          </w:p>
        </w:tc>
        <w:tc>
          <w:tcPr>
            <w:tcW w:w="3366" w:type="dxa"/>
            <w:gridSpan w:val="2"/>
            <w:tcBorders/>
          </w:tcPr>
          <w:p>
            <w:pPr>
              <w:pStyle w:val="Normal"/>
              <w:widowControl w:val="false"/>
              <w:suppressAutoHyphens w:val="true"/>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Минимальная плотность застройки – 50 %</w:t>
            </w:r>
          </w:p>
        </w:tc>
      </w:tr>
      <w:tr>
        <w:trPr>
          <w:trHeight w:val="20" w:hRule="atLeast"/>
        </w:trPr>
        <w:tc>
          <w:tcPr>
            <w:tcW w:w="1835" w:type="dxa"/>
            <w:tcBorders/>
          </w:tcPr>
          <w:p>
            <w:pPr>
              <w:pStyle w:val="Normal"/>
              <w:widowControl w:val="false"/>
              <w:tabs>
                <w:tab w:val="clear" w:pos="708"/>
                <w:tab w:val="left" w:pos="596" w:leader="none"/>
              </w:tabs>
              <w:suppressAutoHyphens w:val="true"/>
              <w:spacing w:before="0" w:after="0"/>
              <w:jc w:val="left"/>
              <w:rPr>
                <w:sz w:val="20"/>
                <w:szCs w:val="20"/>
              </w:rPr>
            </w:pPr>
            <w:r>
              <w:rPr>
                <w:kern w:val="0"/>
                <w:sz w:val="20"/>
                <w:szCs w:val="20"/>
                <w:lang w:val="ru-RU" w:bidi="ar-SA"/>
              </w:rPr>
              <w:t>6.4 Пищевая промышленность</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производственного и административно-делового назначения – 3 м</w:t>
            </w:r>
          </w:p>
        </w:tc>
        <w:tc>
          <w:tcPr>
            <w:tcW w:w="3366" w:type="dxa"/>
            <w:gridSpan w:val="2"/>
            <w:tcBorders/>
          </w:tcPr>
          <w:p>
            <w:pPr>
              <w:pStyle w:val="Normal"/>
              <w:widowControl w:val="false"/>
              <w:suppressAutoHyphens w:val="true"/>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Минимальная плотность застройки – 21 %</w:t>
            </w:r>
          </w:p>
        </w:tc>
      </w:tr>
      <w:tr>
        <w:trPr>
          <w:trHeight w:val="20" w:hRule="atLeast"/>
        </w:trPr>
        <w:tc>
          <w:tcPr>
            <w:tcW w:w="1835" w:type="dxa"/>
            <w:tcBorders/>
          </w:tcPr>
          <w:p>
            <w:pPr>
              <w:pStyle w:val="Normal"/>
              <w:widowControl w:val="false"/>
              <w:tabs>
                <w:tab w:val="clear" w:pos="708"/>
                <w:tab w:val="left" w:pos="596" w:leader="none"/>
              </w:tabs>
              <w:suppressAutoHyphens w:val="true"/>
              <w:spacing w:before="0" w:after="0"/>
              <w:jc w:val="left"/>
              <w:rPr>
                <w:sz w:val="20"/>
                <w:szCs w:val="20"/>
              </w:rPr>
            </w:pPr>
            <w:r>
              <w:rPr>
                <w:kern w:val="0"/>
                <w:sz w:val="20"/>
                <w:szCs w:val="20"/>
                <w:lang w:val="ru-RU" w:bidi="ar-SA"/>
              </w:rPr>
              <w:t>6.5 Нефтехимическая промышленность</w:t>
            </w:r>
          </w:p>
        </w:tc>
        <w:tc>
          <w:tcPr>
            <w:tcW w:w="12734" w:type="dxa"/>
            <w:gridSpan w:val="5"/>
            <w:tcBorders/>
            <w:shd w:color="auto" w:fill="auto" w:val="clear"/>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6.6 Строительная промышленность</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производственного и административно-делового назначения – 3 м</w:t>
            </w:r>
          </w:p>
        </w:tc>
        <w:tc>
          <w:tcPr>
            <w:tcW w:w="3366" w:type="dxa"/>
            <w:gridSpan w:val="2"/>
            <w:tcBorders/>
          </w:tcPr>
          <w:p>
            <w:pPr>
              <w:pStyle w:val="Normal"/>
              <w:widowControl w:val="false"/>
              <w:suppressAutoHyphens w:val="true"/>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Минимальная плотность застройки – 27 %</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6.7 Энергетика</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производственного и административно-делового назначения – 3 м</w:t>
            </w:r>
          </w:p>
        </w:tc>
        <w:tc>
          <w:tcPr>
            <w:tcW w:w="6422" w:type="dxa"/>
            <w:gridSpan w:val="3"/>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6.7.1 Атомная энергетика</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6.8 Связь</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 xml:space="preserve">Минимальный размер земельного участка из расчёта на объект, </w:t>
            </w:r>
            <w:r>
              <w:rPr>
                <w:rFonts w:eastAsia="Calibri"/>
                <w:kern w:val="0"/>
                <w:sz w:val="20"/>
                <w:szCs w:val="20"/>
                <w:lang w:val="ru-RU" w:bidi="ar-SA"/>
              </w:rPr>
              <w:t>м</w:t>
            </w:r>
            <w:r>
              <w:rPr>
                <w:rFonts w:eastAsia="Calibri"/>
                <w:kern w:val="0"/>
                <w:sz w:val="20"/>
                <w:szCs w:val="20"/>
                <w:vertAlign w:val="superscript"/>
                <w:lang w:val="ru-RU" w:bidi="ar-SA"/>
              </w:rPr>
              <w:t>2</w:t>
            </w:r>
            <w:r>
              <w:rPr>
                <w:kern w:val="0"/>
                <w:sz w:val="20"/>
                <w:szCs w:val="20"/>
                <w:lang w:val="ru-RU" w:bidi="ar-SA"/>
              </w:rPr>
              <w:t>:</w:t>
            </w:r>
          </w:p>
          <w:p>
            <w:pPr>
              <w:pStyle w:val="Normal"/>
              <w:widowControl w:val="false"/>
              <w:suppressAutoHyphens w:val="true"/>
              <w:spacing w:before="0" w:after="0"/>
              <w:jc w:val="left"/>
              <w:rPr>
                <w:bCs/>
                <w:sz w:val="20"/>
                <w:szCs w:val="20"/>
              </w:rPr>
            </w:pPr>
            <w:r>
              <w:rPr>
                <w:kern w:val="0"/>
                <w:sz w:val="20"/>
                <w:szCs w:val="20"/>
                <w:lang w:val="ru-RU" w:bidi="ar-SA"/>
              </w:rPr>
              <w:t xml:space="preserve">- </w:t>
            </w:r>
            <w:r>
              <w:rPr>
                <w:bCs/>
                <w:kern w:val="0"/>
                <w:sz w:val="20"/>
                <w:szCs w:val="20"/>
                <w:lang w:val="ru-RU" w:bidi="ar-SA"/>
              </w:rPr>
              <w:t>отделение почтовой связи – 600-1000;</w:t>
            </w:r>
          </w:p>
          <w:p>
            <w:pPr>
              <w:pStyle w:val="Normal"/>
              <w:widowControl w:val="false"/>
              <w:suppressAutoHyphens w:val="true"/>
              <w:spacing w:before="0" w:after="0"/>
              <w:jc w:val="left"/>
              <w:rPr>
                <w:bCs/>
                <w:sz w:val="20"/>
                <w:szCs w:val="20"/>
              </w:rPr>
            </w:pPr>
            <w:r>
              <w:rPr>
                <w:bCs/>
                <w:kern w:val="0"/>
                <w:sz w:val="20"/>
                <w:szCs w:val="20"/>
                <w:lang w:val="ru-RU" w:bidi="ar-SA"/>
              </w:rPr>
              <w:t>- межрайонный почтамт – 6000 -10000;</w:t>
            </w:r>
          </w:p>
          <w:p>
            <w:pPr>
              <w:pStyle w:val="Normal"/>
              <w:widowControl w:val="false"/>
              <w:suppressAutoHyphens w:val="true"/>
              <w:spacing w:before="0" w:after="0"/>
              <w:jc w:val="left"/>
              <w:rPr>
                <w:bCs/>
                <w:sz w:val="20"/>
                <w:szCs w:val="20"/>
              </w:rPr>
            </w:pPr>
            <w:r>
              <w:rPr>
                <w:bCs/>
                <w:kern w:val="0"/>
                <w:sz w:val="20"/>
                <w:szCs w:val="20"/>
                <w:lang w:val="ru-RU" w:bidi="ar-SA"/>
              </w:rPr>
              <w:t>- Автоматическая телефонная станция (из расчета 600 номеров на 1000 жителей) – 2500;</w:t>
            </w:r>
          </w:p>
          <w:p>
            <w:pPr>
              <w:pStyle w:val="Normal"/>
              <w:widowControl w:val="false"/>
              <w:suppressAutoHyphens w:val="true"/>
              <w:spacing w:before="0" w:after="0"/>
              <w:jc w:val="left"/>
              <w:rPr>
                <w:bCs/>
                <w:sz w:val="20"/>
                <w:szCs w:val="20"/>
              </w:rPr>
            </w:pPr>
            <w:r>
              <w:rPr>
                <w:bCs/>
                <w:kern w:val="0"/>
                <w:sz w:val="20"/>
                <w:szCs w:val="20"/>
                <w:lang w:val="ru-RU" w:bidi="ar-SA"/>
              </w:rPr>
              <w:t>- Узловая автоматическая телефонная станция (из расчета 1 узел на 10 автоматических телефонных станций) – 3000;</w:t>
            </w:r>
          </w:p>
          <w:p>
            <w:pPr>
              <w:pStyle w:val="Normal"/>
              <w:widowControl w:val="false"/>
              <w:suppressAutoHyphens w:val="true"/>
              <w:spacing w:before="0" w:after="0"/>
              <w:jc w:val="left"/>
              <w:rPr>
                <w:bCs/>
                <w:sz w:val="20"/>
                <w:szCs w:val="20"/>
              </w:rPr>
            </w:pPr>
            <w:r>
              <w:rPr>
                <w:bCs/>
                <w:kern w:val="0"/>
                <w:sz w:val="20"/>
                <w:szCs w:val="20"/>
                <w:lang w:val="ru-RU" w:bidi="ar-SA"/>
              </w:rPr>
              <w:t>- Опорно-усилительная станция (из расчета 60-120 тыс. абонентов) – 1000-1500;</w:t>
            </w:r>
          </w:p>
          <w:p>
            <w:pPr>
              <w:pStyle w:val="Normal"/>
              <w:widowControl w:val="false"/>
              <w:suppressAutoHyphens w:val="true"/>
              <w:spacing w:before="0" w:after="0"/>
              <w:jc w:val="left"/>
              <w:rPr>
                <w:bCs/>
                <w:sz w:val="20"/>
                <w:szCs w:val="20"/>
              </w:rPr>
            </w:pPr>
            <w:r>
              <w:rPr>
                <w:bCs/>
                <w:kern w:val="0"/>
                <w:sz w:val="20"/>
                <w:szCs w:val="20"/>
                <w:lang w:val="ru-RU" w:bidi="ar-SA"/>
              </w:rPr>
              <w:t>- Блок- станция проводного вещания (из расчета 30-60 тыс. абонентов) – 500-1000;</w:t>
            </w:r>
          </w:p>
          <w:p>
            <w:pPr>
              <w:pStyle w:val="Normal"/>
              <w:widowControl w:val="false"/>
              <w:suppressAutoHyphens w:val="true"/>
              <w:spacing w:before="0" w:after="0"/>
              <w:jc w:val="left"/>
              <w:rPr>
                <w:bCs/>
                <w:sz w:val="20"/>
                <w:szCs w:val="20"/>
              </w:rPr>
            </w:pPr>
            <w:r>
              <w:rPr>
                <w:bCs/>
                <w:kern w:val="0"/>
                <w:sz w:val="20"/>
                <w:szCs w:val="20"/>
                <w:lang w:val="ru-RU" w:bidi="ar-SA"/>
              </w:rPr>
              <w:t>- Технический центр кабельного телевидения – 3000 - 5</w:t>
            </w:r>
          </w:p>
          <w:p>
            <w:pPr>
              <w:pStyle w:val="Normal"/>
              <w:widowControl w:val="false"/>
              <w:suppressAutoHyphens w:val="true"/>
              <w:spacing w:before="0" w:after="0"/>
              <w:jc w:val="left"/>
              <w:rPr>
                <w:bCs/>
                <w:sz w:val="20"/>
                <w:szCs w:val="20"/>
              </w:rPr>
            </w:pPr>
            <w:r>
              <w:rPr>
                <w:bCs/>
                <w:kern w:val="0"/>
                <w:sz w:val="20"/>
                <w:szCs w:val="20"/>
                <w:lang w:val="ru-RU" w:bidi="ar-SA"/>
              </w:rPr>
              <w:t>0,6 га;000;</w:t>
            </w:r>
          </w:p>
          <w:p>
            <w:pPr>
              <w:pStyle w:val="Normal"/>
              <w:widowControl w:val="false"/>
              <w:suppressAutoHyphens w:val="true"/>
              <w:spacing w:before="0" w:after="0"/>
              <w:jc w:val="left"/>
              <w:rPr>
                <w:bCs/>
                <w:sz w:val="20"/>
                <w:szCs w:val="20"/>
              </w:rPr>
            </w:pPr>
            <w:r>
              <w:rPr>
                <w:bCs/>
                <w:kern w:val="0"/>
                <w:sz w:val="20"/>
                <w:szCs w:val="20"/>
                <w:lang w:val="ru-RU" w:bidi="ar-SA"/>
              </w:rPr>
              <w:t>- Центральный диспетчерский пункт (из расчета 1 объект на каждые 50 км коммуникационных коллекторов) -350;</w:t>
            </w:r>
          </w:p>
          <w:p>
            <w:pPr>
              <w:pStyle w:val="Normal"/>
              <w:widowControl w:val="false"/>
              <w:suppressAutoHyphens w:val="true"/>
              <w:spacing w:before="0" w:after="0"/>
              <w:jc w:val="left"/>
              <w:rPr>
                <w:bCs/>
                <w:sz w:val="20"/>
                <w:szCs w:val="20"/>
              </w:rPr>
            </w:pPr>
            <w:r>
              <w:rPr>
                <w:bCs/>
                <w:kern w:val="0"/>
                <w:sz w:val="20"/>
                <w:szCs w:val="20"/>
                <w:lang w:val="ru-RU" w:bidi="ar-SA"/>
              </w:rPr>
              <w:t xml:space="preserve"> </w:t>
            </w:r>
            <w:r>
              <w:rPr>
                <w:bCs/>
                <w:kern w:val="0"/>
                <w:sz w:val="20"/>
                <w:szCs w:val="20"/>
                <w:lang w:val="ru-RU" w:bidi="ar-SA"/>
              </w:rPr>
              <w:t>- Ремонтно-производственная база (из расчета 1 объект на каждые 100 км городских коллекторов) – 1500;</w:t>
            </w:r>
          </w:p>
          <w:p>
            <w:pPr>
              <w:pStyle w:val="Normal"/>
              <w:widowControl w:val="false"/>
              <w:suppressAutoHyphens w:val="true"/>
              <w:spacing w:before="0" w:after="0"/>
              <w:jc w:val="left"/>
              <w:rPr>
                <w:bCs/>
                <w:sz w:val="20"/>
                <w:szCs w:val="20"/>
              </w:rPr>
            </w:pPr>
            <w:r>
              <w:rPr>
                <w:bCs/>
                <w:kern w:val="0"/>
                <w:sz w:val="20"/>
                <w:szCs w:val="20"/>
                <w:lang w:val="ru-RU" w:bidi="ar-SA"/>
              </w:rPr>
              <w:t>- Диспетчерский пункт (из расчета 1 объект на 1,5-6 км внутриквартальных коллекторов) – 100;</w:t>
            </w:r>
          </w:p>
          <w:p>
            <w:pPr>
              <w:pStyle w:val="Normal"/>
              <w:widowControl w:val="false"/>
              <w:suppressAutoHyphens w:val="true"/>
              <w:spacing w:before="0" w:after="0"/>
              <w:jc w:val="left"/>
              <w:rPr>
                <w:bCs/>
                <w:sz w:val="20"/>
                <w:szCs w:val="20"/>
              </w:rPr>
            </w:pPr>
            <w:r>
              <w:rPr>
                <w:bCs/>
                <w:kern w:val="0"/>
                <w:sz w:val="20"/>
                <w:szCs w:val="20"/>
                <w:lang w:val="ru-RU" w:bidi="ar-SA"/>
              </w:rPr>
              <w:t>- Производственное помещение для обслуживания внутриквартальных коллекторов (из расчета 1 объект на каждый административный округ) – 700;</w:t>
            </w:r>
          </w:p>
          <w:p>
            <w:pPr>
              <w:pStyle w:val="Normal"/>
              <w:widowControl w:val="false"/>
              <w:suppressAutoHyphens w:val="true"/>
              <w:spacing w:before="0" w:after="0"/>
              <w:jc w:val="left"/>
              <w:rPr>
                <w:sz w:val="20"/>
                <w:szCs w:val="20"/>
              </w:rPr>
            </w:pPr>
            <w:r>
              <w:rPr>
                <w:bCs/>
                <w:kern w:val="0"/>
                <w:sz w:val="20"/>
                <w:szCs w:val="20"/>
                <w:lang w:val="ru-RU" w:bidi="ar-SA"/>
              </w:rPr>
              <w:t>- Центральный узел сети передачи данных – 40-100</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1935" w:type="dxa"/>
            <w:tcBorders/>
          </w:tcPr>
          <w:p>
            <w:pPr>
              <w:pStyle w:val="Normal"/>
              <w:widowControl w:val="false"/>
              <w:suppressAutoHyphens w:val="true"/>
              <w:spacing w:before="0" w:after="0"/>
              <w:jc w:val="center"/>
              <w:rPr>
                <w:sz w:val="20"/>
                <w:szCs w:val="20"/>
              </w:rPr>
            </w:pPr>
            <w:r>
              <w:rPr>
                <w:kern w:val="0"/>
                <w:sz w:val="20"/>
                <w:szCs w:val="20"/>
                <w:lang w:val="ru-RU" w:bidi="ar-SA"/>
              </w:rPr>
              <w:t>1 этаж</w:t>
            </w:r>
          </w:p>
        </w:tc>
        <w:tc>
          <w:tcPr>
            <w:tcW w:w="1431" w:type="dxa"/>
            <w:tcBorders/>
          </w:tcPr>
          <w:p>
            <w:pPr>
              <w:pStyle w:val="Normal"/>
              <w:widowControl w:val="false"/>
              <w:suppressAutoHyphens w:val="true"/>
              <w:spacing w:before="0" w:after="0"/>
              <w:jc w:val="center"/>
              <w:rPr>
                <w:sz w:val="20"/>
                <w:szCs w:val="20"/>
              </w:rPr>
            </w:pPr>
            <w:r>
              <w:rPr>
                <w:kern w:val="0"/>
                <w:sz w:val="20"/>
                <w:szCs w:val="20"/>
                <w:lang w:val="ru-RU" w:bidi="ar-SA"/>
              </w:rPr>
              <w:t>70 %</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6.9 Склад</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 xml:space="preserve">Минимальный размер земельного участка из расчёта </w:t>
            </w:r>
            <w:r>
              <w:rPr>
                <w:rFonts w:eastAsia="Calibri"/>
                <w:kern w:val="0"/>
                <w:sz w:val="20"/>
                <w:szCs w:val="20"/>
                <w:lang w:val="ru-RU" w:bidi="ar-SA"/>
              </w:rPr>
              <w:t>м</w:t>
            </w:r>
            <w:r>
              <w:rPr>
                <w:rFonts w:eastAsia="Calibri"/>
                <w:kern w:val="0"/>
                <w:sz w:val="20"/>
                <w:szCs w:val="20"/>
                <w:vertAlign w:val="superscript"/>
                <w:lang w:val="ru-RU" w:bidi="ar-SA"/>
              </w:rPr>
              <w:t>2</w:t>
            </w:r>
            <w:r>
              <w:rPr>
                <w:kern w:val="0"/>
                <w:sz w:val="20"/>
                <w:szCs w:val="20"/>
                <w:lang w:val="ru-RU" w:bidi="ar-SA"/>
              </w:rPr>
              <w:t>/1000 чел:</w:t>
            </w:r>
          </w:p>
          <w:p>
            <w:pPr>
              <w:pStyle w:val="Normal"/>
              <w:widowControl w:val="false"/>
              <w:suppressAutoHyphens w:val="true"/>
              <w:spacing w:before="0" w:after="0"/>
              <w:jc w:val="left"/>
              <w:rPr>
                <w:sz w:val="20"/>
                <w:szCs w:val="20"/>
              </w:rPr>
            </w:pPr>
            <w:r>
              <w:rPr>
                <w:kern w:val="0"/>
                <w:sz w:val="20"/>
                <w:szCs w:val="20"/>
                <w:lang w:val="ru-RU" w:bidi="ar-SA"/>
              </w:rPr>
              <w:t>- склады продовольственных товаров - 210;</w:t>
            </w:r>
          </w:p>
          <w:p>
            <w:pPr>
              <w:pStyle w:val="Normal"/>
              <w:widowControl w:val="false"/>
              <w:suppressAutoHyphens w:val="true"/>
              <w:spacing w:before="0" w:after="0"/>
              <w:jc w:val="left"/>
              <w:rPr>
                <w:sz w:val="20"/>
                <w:szCs w:val="20"/>
              </w:rPr>
            </w:pPr>
            <w:r>
              <w:rPr>
                <w:kern w:val="0"/>
                <w:sz w:val="20"/>
                <w:szCs w:val="20"/>
                <w:lang w:val="ru-RU" w:bidi="ar-SA"/>
              </w:rPr>
              <w:t>- непродовольственных товаров – 490;</w:t>
            </w:r>
          </w:p>
          <w:p>
            <w:pPr>
              <w:pStyle w:val="Normal"/>
              <w:widowControl w:val="false"/>
              <w:suppressAutoHyphens w:val="true"/>
              <w:spacing w:before="0" w:after="0"/>
              <w:jc w:val="left"/>
              <w:rPr>
                <w:sz w:val="20"/>
                <w:szCs w:val="20"/>
              </w:rPr>
            </w:pPr>
            <w:r>
              <w:rPr>
                <w:kern w:val="0"/>
                <w:sz w:val="20"/>
                <w:szCs w:val="20"/>
                <w:lang w:val="ru-RU" w:bidi="ar-SA"/>
              </w:rPr>
              <w:t>- холодильников распределительных (для хранения мяса и мясных продуктов, рыбы и рыбопродуктов, масла, животного жира, молочных продуктов и яиц) – 70;</w:t>
            </w:r>
          </w:p>
          <w:p>
            <w:pPr>
              <w:pStyle w:val="Normal"/>
              <w:widowControl w:val="false"/>
              <w:suppressAutoHyphens w:val="true"/>
              <w:spacing w:before="0" w:after="0"/>
              <w:jc w:val="left"/>
              <w:rPr>
                <w:sz w:val="20"/>
                <w:szCs w:val="20"/>
              </w:rPr>
            </w:pPr>
            <w:r>
              <w:rPr>
                <w:kern w:val="0"/>
                <w:sz w:val="20"/>
                <w:szCs w:val="20"/>
                <w:lang w:val="ru-RU" w:bidi="ar-SA"/>
              </w:rPr>
              <w:t>- фруктохранилищ, овощехранилищ – 610;</w:t>
            </w:r>
          </w:p>
          <w:p>
            <w:pPr>
              <w:pStyle w:val="Normal"/>
              <w:widowControl w:val="false"/>
              <w:suppressAutoHyphens w:val="true"/>
              <w:spacing w:before="0" w:after="0"/>
              <w:jc w:val="left"/>
              <w:rPr>
                <w:sz w:val="20"/>
                <w:szCs w:val="20"/>
              </w:rPr>
            </w:pPr>
            <w:r>
              <w:rPr>
                <w:kern w:val="0"/>
                <w:sz w:val="20"/>
                <w:szCs w:val="20"/>
                <w:lang w:val="ru-RU" w:bidi="ar-SA"/>
              </w:rPr>
              <w:t>- строительных материалов (потребительские) и твердого топлива – 300.</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1935" w:type="dxa"/>
            <w:tcBorders/>
          </w:tcPr>
          <w:p>
            <w:pPr>
              <w:pStyle w:val="Normal"/>
              <w:widowControl w:val="false"/>
              <w:suppressAutoHyphens w:val="true"/>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w:t>
            </w:r>
          </w:p>
        </w:tc>
        <w:tc>
          <w:tcPr>
            <w:tcW w:w="1431" w:type="dxa"/>
            <w:tcBorders/>
          </w:tcPr>
          <w:p>
            <w:pPr>
              <w:pStyle w:val="Normal"/>
              <w:widowControl w:val="false"/>
              <w:suppressAutoHyphens w:val="true"/>
              <w:spacing w:before="0" w:after="0"/>
              <w:jc w:val="center"/>
              <w:rPr>
                <w:sz w:val="20"/>
                <w:szCs w:val="20"/>
              </w:rPr>
            </w:pPr>
            <w:r>
              <w:rPr>
                <w:kern w:val="0"/>
                <w:sz w:val="20"/>
                <w:szCs w:val="20"/>
                <w:lang w:val="ru-RU" w:bidi="ar-SA"/>
              </w:rPr>
              <w:t>90 %</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6.9.1 Складские площадки</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6.11 Целлюлозно-бумажная промышленность</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производственного и административно-делового назначения – 3 м</w:t>
            </w:r>
          </w:p>
        </w:tc>
        <w:tc>
          <w:tcPr>
            <w:tcW w:w="6422" w:type="dxa"/>
            <w:gridSpan w:val="3"/>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en-US" w:bidi="ar-SA"/>
              </w:rPr>
              <w:t>6</w:t>
            </w:r>
            <w:r>
              <w:rPr>
                <w:kern w:val="0"/>
                <w:sz w:val="20"/>
                <w:szCs w:val="20"/>
                <w:lang w:val="ru-RU" w:bidi="ar-SA"/>
              </w:rPr>
              <w:t>.</w:t>
            </w:r>
            <w:r>
              <w:rPr>
                <w:kern w:val="0"/>
                <w:sz w:val="20"/>
                <w:szCs w:val="20"/>
                <w:lang w:val="en-US" w:bidi="ar-SA"/>
              </w:rPr>
              <w:t xml:space="preserve">12 </w:t>
            </w:r>
            <w:r>
              <w:rPr>
                <w:kern w:val="0"/>
                <w:sz w:val="20"/>
                <w:szCs w:val="20"/>
                <w:lang w:val="ru-RU" w:bidi="ar-SA"/>
              </w:rPr>
              <w:t>Научно-производственная деятельность</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7.2 Автомобильный транспорт</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параметры соответствующих видов использования 7.2.1 –7.2.3.</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7.2.1 Размещение автомобильных дорог</w:t>
            </w:r>
          </w:p>
        </w:tc>
        <w:tc>
          <w:tcPr>
            <w:tcW w:w="2556" w:type="dxa"/>
            <w:vMerge w:val="restart"/>
            <w:tcBorders/>
          </w:tcPr>
          <w:p>
            <w:pPr>
              <w:pStyle w:val="Normal"/>
              <w:widowControl w:val="false"/>
              <w:suppressAutoHyphens w:val="true"/>
              <w:spacing w:lineRule="auto" w:line="235" w:before="0" w:after="0"/>
              <w:jc w:val="left"/>
              <w:rPr>
                <w:rFonts w:eastAsia="Calibri"/>
                <w:sz w:val="20"/>
                <w:szCs w:val="20"/>
                <w:lang w:eastAsia="x-none"/>
              </w:rPr>
            </w:pPr>
            <w:r>
              <w:rPr>
                <w:kern w:val="0"/>
                <w:sz w:val="20"/>
                <w:szCs w:val="20"/>
                <w:lang w:val="ru-RU" w:bidi="ar-SA"/>
              </w:rPr>
              <w:t>Минимальный размер земельного участка, га:</w:t>
            </w:r>
            <w:r>
              <w:rPr>
                <w:rFonts w:eastAsia="Calibri"/>
                <w:kern w:val="0"/>
                <w:sz w:val="20"/>
                <w:szCs w:val="20"/>
                <w:lang w:val="ru-RU" w:eastAsia="x-none" w:bidi="ar-SA"/>
              </w:rPr>
              <w:t xml:space="preserve">- </w:t>
            </w:r>
            <w:r>
              <w:rPr>
                <w:rFonts w:eastAsia="Calibri"/>
                <w:kern w:val="0"/>
                <w:sz w:val="20"/>
                <w:szCs w:val="20"/>
                <w:lang w:val="x-none" w:eastAsia="x-none" w:bidi="ar-SA"/>
              </w:rPr>
              <w:t>автобусная остановка</w:t>
            </w:r>
          </w:p>
          <w:p>
            <w:pPr>
              <w:pStyle w:val="Normal"/>
              <w:widowControl w:val="false"/>
              <w:suppressAutoHyphens w:val="true"/>
              <w:spacing w:before="0" w:after="0"/>
              <w:jc w:val="left"/>
              <w:rPr>
                <w:rFonts w:eastAsia="Calibri"/>
                <w:sz w:val="20"/>
                <w:szCs w:val="20"/>
                <w:lang w:eastAsia="x-none"/>
              </w:rPr>
            </w:pPr>
            <w:r>
              <w:rPr>
                <w:rFonts w:eastAsia="Calibri"/>
                <w:kern w:val="0"/>
                <w:sz w:val="20"/>
                <w:szCs w:val="20"/>
                <w:lang w:val="ru-RU" w:eastAsia="x-none" w:bidi="ar-SA"/>
              </w:rPr>
              <w:t xml:space="preserve"> </w:t>
            </w:r>
            <w:r>
              <w:rPr>
                <w:rFonts w:eastAsia="Calibri"/>
                <w:kern w:val="0"/>
                <w:sz w:val="20"/>
                <w:szCs w:val="20"/>
                <w:lang w:val="x-none" w:eastAsia="x-none" w:bidi="ar-SA"/>
              </w:rPr>
              <w:t>с переходно-скоростной полосой</w:t>
            </w:r>
            <w:r>
              <w:rPr>
                <w:rFonts w:eastAsia="Calibri"/>
                <w:kern w:val="0"/>
                <w:sz w:val="20"/>
                <w:szCs w:val="20"/>
                <w:lang w:val="ru-RU" w:eastAsia="x-none" w:bidi="ar-SA"/>
              </w:rPr>
              <w:t xml:space="preserve"> – 0,15;</w:t>
            </w:r>
          </w:p>
          <w:p>
            <w:pPr>
              <w:pStyle w:val="Normal"/>
              <w:widowControl w:val="false"/>
              <w:suppressAutoHyphens w:val="true"/>
              <w:spacing w:before="0" w:after="0"/>
              <w:jc w:val="left"/>
              <w:rPr>
                <w:rFonts w:eastAsia="Calibri"/>
                <w:sz w:val="20"/>
                <w:szCs w:val="20"/>
                <w:lang w:eastAsia="x-none"/>
              </w:rPr>
            </w:pPr>
            <w:r>
              <w:rPr>
                <w:rFonts w:eastAsia="Calibri"/>
                <w:kern w:val="0"/>
                <w:sz w:val="20"/>
                <w:szCs w:val="20"/>
                <w:lang w:val="ru-RU" w:eastAsia="x-none" w:bidi="ar-SA"/>
              </w:rPr>
              <w:t xml:space="preserve"> </w:t>
            </w:r>
            <w:r>
              <w:rPr>
                <w:rFonts w:eastAsia="Calibri"/>
                <w:kern w:val="0"/>
                <w:sz w:val="20"/>
                <w:szCs w:val="20"/>
                <w:lang w:val="x-none" w:eastAsia="x-none" w:bidi="ar-SA"/>
              </w:rPr>
              <w:t>без переходно-скоростной полосы</w:t>
            </w:r>
            <w:r>
              <w:rPr>
                <w:rFonts w:eastAsia="Calibri"/>
                <w:kern w:val="0"/>
                <w:sz w:val="20"/>
                <w:szCs w:val="20"/>
                <w:lang w:val="ru-RU" w:eastAsia="x-none" w:bidi="ar-SA"/>
              </w:rPr>
              <w:t xml:space="preserve"> – 0,03;</w:t>
            </w:r>
          </w:p>
          <w:p>
            <w:pPr>
              <w:pStyle w:val="Normal"/>
              <w:widowControl w:val="false"/>
              <w:suppressAutoHyphens w:val="true"/>
              <w:spacing w:before="0" w:after="0"/>
              <w:jc w:val="left"/>
              <w:rPr>
                <w:rFonts w:eastAsia="Calibri"/>
                <w:sz w:val="20"/>
                <w:szCs w:val="20"/>
                <w:lang w:eastAsia="x-none"/>
              </w:rPr>
            </w:pPr>
            <w:r>
              <w:rPr>
                <w:rFonts w:eastAsia="Calibri"/>
                <w:kern w:val="0"/>
                <w:sz w:val="20"/>
                <w:szCs w:val="20"/>
                <w:lang w:val="ru-RU" w:eastAsia="x-none" w:bidi="ar-SA"/>
              </w:rPr>
              <w:t>- а</w:t>
            </w:r>
            <w:r>
              <w:rPr>
                <w:rFonts w:eastAsia="Calibri"/>
                <w:kern w:val="0"/>
                <w:sz w:val="20"/>
                <w:szCs w:val="20"/>
                <w:lang w:val="x-none" w:eastAsia="x-none" w:bidi="ar-SA"/>
              </w:rPr>
              <w:t>втовокзал)</w:t>
            </w:r>
            <w:r>
              <w:rPr>
                <w:rFonts w:eastAsia="Calibri"/>
                <w:kern w:val="0"/>
                <w:sz w:val="20"/>
                <w:szCs w:val="20"/>
                <w:lang w:val="ru-RU" w:eastAsia="x-none" w:bidi="ar-SA"/>
              </w:rPr>
              <w:t xml:space="preserve"> – 1,0;</w:t>
            </w:r>
          </w:p>
          <w:p>
            <w:pPr>
              <w:pStyle w:val="Normal"/>
              <w:widowControl w:val="false"/>
              <w:suppressAutoHyphens w:val="true"/>
              <w:spacing w:before="0" w:after="0"/>
              <w:jc w:val="left"/>
              <w:rPr>
                <w:sz w:val="20"/>
                <w:szCs w:val="20"/>
              </w:rPr>
            </w:pPr>
            <w:r>
              <w:rPr>
                <w:rFonts w:eastAsia="Calibri"/>
                <w:kern w:val="0"/>
                <w:sz w:val="20"/>
                <w:szCs w:val="20"/>
                <w:lang w:val="ru-RU" w:eastAsia="x-none" w:bidi="ar-SA"/>
              </w:rPr>
              <w:t>- а</w:t>
            </w:r>
            <w:r>
              <w:rPr>
                <w:rFonts w:eastAsia="Calibri"/>
                <w:kern w:val="0"/>
                <w:sz w:val="20"/>
                <w:szCs w:val="20"/>
                <w:lang w:val="x-none" w:eastAsia="x-none" w:bidi="ar-SA"/>
              </w:rPr>
              <w:t xml:space="preserve">втостанция </w:t>
            </w:r>
            <w:r>
              <w:rPr>
                <w:rFonts w:eastAsia="Calibri"/>
                <w:kern w:val="0"/>
                <w:sz w:val="20"/>
                <w:szCs w:val="20"/>
                <w:lang w:val="ru-RU" w:eastAsia="x-none" w:bidi="ar-SA"/>
              </w:rPr>
              <w:t>– 0,5.</w:t>
            </w:r>
          </w:p>
        </w:tc>
        <w:tc>
          <w:tcPr>
            <w:tcW w:w="3756" w:type="dxa"/>
            <w:vMerge w:val="restart"/>
            <w:tcBorders/>
          </w:tcPr>
          <w:p>
            <w:pPr>
              <w:pStyle w:val="Normal"/>
              <w:widowControl w:val="false"/>
              <w:suppressAutoHyphens w:val="true"/>
              <w:spacing w:before="0" w:after="0"/>
              <w:ind w:right="41" w:hanging="0"/>
              <w:jc w:val="left"/>
              <w:rPr>
                <w:sz w:val="20"/>
                <w:szCs w:val="20"/>
              </w:rPr>
            </w:pPr>
            <w:r>
              <w:rPr>
                <w:kern w:val="0"/>
                <w:sz w:val="20"/>
                <w:szCs w:val="20"/>
                <w:lang w:val="ru-RU" w:bidi="ar-SA"/>
              </w:rPr>
              <w:t xml:space="preserve"> </w:t>
            </w:r>
            <w:r>
              <w:rPr>
                <w:kern w:val="0"/>
                <w:sz w:val="20"/>
                <w:szCs w:val="20"/>
                <w:lang w:val="ru-RU" w:bidi="ar-SA"/>
              </w:rPr>
              <w:t>Минимальные отступы от границ земельного участка до объектов капитального строительства административно-делового назначения – 3 м</w:t>
            </w:r>
          </w:p>
        </w:tc>
        <w:tc>
          <w:tcPr>
            <w:tcW w:w="1935" w:type="dxa"/>
            <w:vMerge w:val="restart"/>
            <w:tcBorders/>
          </w:tcPr>
          <w:p>
            <w:pPr>
              <w:pStyle w:val="Normal"/>
              <w:widowControl w:val="false"/>
              <w:suppressAutoHyphens w:val="true"/>
              <w:spacing w:before="0" w:after="0"/>
              <w:jc w:val="center"/>
              <w:rPr>
                <w:sz w:val="20"/>
                <w:szCs w:val="20"/>
              </w:rPr>
            </w:pPr>
            <w:r>
              <w:rPr>
                <w:kern w:val="0"/>
                <w:sz w:val="20"/>
                <w:szCs w:val="20"/>
                <w:lang w:val="ru-RU" w:bidi="ar-SA"/>
              </w:rPr>
              <w:t>2 этажа</w:t>
            </w:r>
          </w:p>
        </w:tc>
        <w:tc>
          <w:tcPr>
            <w:tcW w:w="4487" w:type="dxa"/>
            <w:gridSpan w:val="2"/>
            <w:vMerge w:val="restart"/>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7.2.2 Обслуживание перевозок пассажиров</w:t>
            </w:r>
          </w:p>
        </w:tc>
        <w:tc>
          <w:tcPr>
            <w:tcW w:w="2556" w:type="dxa"/>
            <w:vMerge w:val="continue"/>
            <w:tcBorders/>
          </w:tcPr>
          <w:p>
            <w:pPr>
              <w:pStyle w:val="Normal"/>
              <w:widowControl w:val="false"/>
              <w:suppressAutoHyphens w:val="true"/>
              <w:spacing w:before="0" w:after="0"/>
              <w:jc w:val="left"/>
              <w:rPr>
                <w:sz w:val="20"/>
                <w:szCs w:val="20"/>
              </w:rPr>
            </w:pPr>
            <w:r>
              <w:rPr>
                <w:sz w:val="22"/>
                <w:szCs w:val="20"/>
              </w:rPr>
            </w:r>
          </w:p>
        </w:tc>
        <w:tc>
          <w:tcPr>
            <w:tcW w:w="3756" w:type="dxa"/>
            <w:vMerge w:val="continue"/>
            <w:tcBorders/>
          </w:tcPr>
          <w:p>
            <w:pPr>
              <w:pStyle w:val="Normal"/>
              <w:widowControl w:val="false"/>
              <w:suppressAutoHyphens w:val="true"/>
              <w:spacing w:before="0" w:after="0"/>
              <w:ind w:right="41" w:hanging="0"/>
              <w:jc w:val="left"/>
              <w:rPr>
                <w:sz w:val="20"/>
                <w:szCs w:val="20"/>
              </w:rPr>
            </w:pPr>
            <w:r>
              <w:rPr>
                <w:sz w:val="22"/>
                <w:szCs w:val="20"/>
              </w:rPr>
            </w:r>
          </w:p>
        </w:tc>
        <w:tc>
          <w:tcPr>
            <w:tcW w:w="1935" w:type="dxa"/>
            <w:vMerge w:val="continue"/>
            <w:tcBorders/>
          </w:tcPr>
          <w:p>
            <w:pPr>
              <w:pStyle w:val="Normal"/>
              <w:widowControl w:val="false"/>
              <w:suppressAutoHyphens w:val="true"/>
              <w:spacing w:before="0" w:after="0"/>
              <w:jc w:val="left"/>
              <w:rPr>
                <w:sz w:val="20"/>
                <w:szCs w:val="20"/>
              </w:rPr>
            </w:pPr>
            <w:r>
              <w:rPr>
                <w:sz w:val="22"/>
                <w:szCs w:val="20"/>
              </w:rPr>
            </w:r>
          </w:p>
        </w:tc>
        <w:tc>
          <w:tcPr>
            <w:tcW w:w="4487" w:type="dxa"/>
            <w:gridSpan w:val="2"/>
            <w:vMerge w:val="continue"/>
            <w:tcBorders/>
          </w:tcPr>
          <w:p>
            <w:pPr>
              <w:pStyle w:val="Normal"/>
              <w:widowControl w:val="false"/>
              <w:suppressAutoHyphens w:val="true"/>
              <w:spacing w:before="0" w:after="0"/>
              <w:ind w:right="78" w:hanging="0"/>
              <w:jc w:val="left"/>
              <w:rPr>
                <w:sz w:val="20"/>
                <w:szCs w:val="20"/>
              </w:rPr>
            </w:pPr>
            <w:r>
              <w:rPr>
                <w:sz w:val="22"/>
                <w:szCs w:val="20"/>
              </w:rPr>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7.2.3 Стоянки транспорта общего пользования</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 xml:space="preserve">Минимальный размер земельного участка из расчета 50 </w:t>
            </w:r>
            <w:r>
              <w:rPr>
                <w:rFonts w:eastAsia="Calibri"/>
                <w:kern w:val="0"/>
                <w:sz w:val="20"/>
                <w:szCs w:val="20"/>
                <w:lang w:val="ru-RU" w:bidi="ar-SA"/>
              </w:rPr>
              <w:t>м</w:t>
            </w:r>
            <w:r>
              <w:rPr>
                <w:rFonts w:eastAsia="Calibri"/>
                <w:kern w:val="0"/>
                <w:sz w:val="20"/>
                <w:szCs w:val="20"/>
                <w:vertAlign w:val="superscript"/>
                <w:lang w:val="ru-RU" w:bidi="ar-SA"/>
              </w:rPr>
              <w:t>2</w:t>
            </w:r>
            <w:r>
              <w:rPr>
                <w:kern w:val="0"/>
                <w:sz w:val="20"/>
                <w:szCs w:val="20"/>
                <w:lang w:val="ru-RU" w:bidi="ar-SA"/>
              </w:rPr>
              <w:t>. на 1 машиноместо.</w:t>
            </w:r>
          </w:p>
        </w:tc>
        <w:tc>
          <w:tcPr>
            <w:tcW w:w="10178" w:type="dxa"/>
            <w:gridSpan w:val="4"/>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7.3 Водный транспорт</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7.5 Трубопроводный транспорт</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8.3 Обеспечение внутреннего правопорядка</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Минимальный размер земельного участка – 0,1 га.</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 земельного участка до объектов капитального строительства – 3 м</w:t>
            </w:r>
          </w:p>
        </w:tc>
        <w:tc>
          <w:tcPr>
            <w:tcW w:w="6422" w:type="dxa"/>
            <w:gridSpan w:val="3"/>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9.2.1 Санаторная деятельность</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 xml:space="preserve">Минимальный/максимальный размер земельного участка из расчёта </w:t>
            </w:r>
            <w:r>
              <w:rPr>
                <w:rFonts w:eastAsia="Calibri"/>
                <w:kern w:val="0"/>
                <w:sz w:val="20"/>
                <w:szCs w:val="20"/>
                <w:lang w:val="ru-RU" w:bidi="ar-SA"/>
              </w:rPr>
              <w:t>м</w:t>
            </w:r>
            <w:r>
              <w:rPr>
                <w:rFonts w:eastAsia="Calibri"/>
                <w:kern w:val="0"/>
                <w:sz w:val="20"/>
                <w:szCs w:val="20"/>
                <w:vertAlign w:val="superscript"/>
                <w:lang w:val="ru-RU" w:bidi="ar-SA"/>
              </w:rPr>
              <w:t xml:space="preserve">2 </w:t>
            </w:r>
            <w:r>
              <w:rPr>
                <w:kern w:val="0"/>
                <w:sz w:val="20"/>
                <w:szCs w:val="20"/>
                <w:lang w:val="ru-RU" w:bidi="ar-SA"/>
              </w:rPr>
              <w:t>на 1 место:</w:t>
            </w:r>
          </w:p>
          <w:p>
            <w:pPr>
              <w:pStyle w:val="Normal"/>
              <w:widowControl w:val="false"/>
              <w:suppressAutoHyphens w:val="true"/>
              <w:spacing w:before="0" w:after="0"/>
              <w:jc w:val="left"/>
              <w:rPr>
                <w:sz w:val="20"/>
                <w:szCs w:val="20"/>
              </w:rPr>
            </w:pPr>
            <w:r>
              <w:rPr>
                <w:kern w:val="0"/>
                <w:sz w:val="20"/>
                <w:szCs w:val="20"/>
                <w:lang w:val="ru-RU" w:bidi="ar-SA"/>
              </w:rPr>
              <w:t>- санатории – 125-150;</w:t>
            </w:r>
          </w:p>
          <w:p>
            <w:pPr>
              <w:pStyle w:val="Normal"/>
              <w:widowControl w:val="false"/>
              <w:suppressAutoHyphens w:val="true"/>
              <w:spacing w:before="0" w:after="0"/>
              <w:jc w:val="left"/>
              <w:rPr>
                <w:sz w:val="20"/>
                <w:szCs w:val="20"/>
              </w:rPr>
            </w:pPr>
            <w:r>
              <w:rPr>
                <w:kern w:val="0"/>
                <w:sz w:val="20"/>
                <w:szCs w:val="20"/>
                <w:lang w:val="ru-RU" w:bidi="ar-SA"/>
              </w:rPr>
              <w:t>- санатории для родителей с детьми – 145-170;</w:t>
            </w:r>
          </w:p>
          <w:p>
            <w:pPr>
              <w:pStyle w:val="Normal"/>
              <w:widowControl w:val="false"/>
              <w:suppressAutoHyphens w:val="true"/>
              <w:spacing w:before="0" w:after="0"/>
              <w:jc w:val="left"/>
              <w:rPr>
                <w:sz w:val="20"/>
                <w:szCs w:val="20"/>
              </w:rPr>
            </w:pPr>
            <w:r>
              <w:rPr>
                <w:kern w:val="0"/>
                <w:sz w:val="20"/>
                <w:szCs w:val="20"/>
                <w:lang w:val="ru-RU" w:bidi="ar-SA"/>
              </w:rPr>
              <w:t>- санатории-профилактории – 70-100.</w:t>
            </w:r>
          </w:p>
        </w:tc>
        <w:tc>
          <w:tcPr>
            <w:tcW w:w="10178" w:type="dxa"/>
            <w:gridSpan w:val="4"/>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12.0 Земельные участки (территории) общего пользования</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12.0.2 Благоустройство территории</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12.3 Запас</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Не подлежит установлению</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13.0 Земельные участки общего назначения</w:t>
            </w:r>
          </w:p>
        </w:tc>
        <w:tc>
          <w:tcPr>
            <w:tcW w:w="12734" w:type="dxa"/>
            <w:gridSpan w:val="5"/>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tabs>
                <w:tab w:val="clear" w:pos="708"/>
                <w:tab w:val="right" w:pos="1764" w:leader="none"/>
              </w:tabs>
              <w:suppressAutoHyphens w:val="true"/>
              <w:spacing w:before="0" w:after="0"/>
              <w:jc w:val="left"/>
              <w:rPr>
                <w:sz w:val="20"/>
                <w:szCs w:val="20"/>
              </w:rPr>
            </w:pPr>
            <w:r>
              <w:rPr>
                <w:kern w:val="0"/>
                <w:sz w:val="20"/>
                <w:szCs w:val="20"/>
                <w:lang w:val="ru-RU" w:bidi="ar-SA"/>
              </w:rPr>
              <w:t>13.1 Ведение огородничества</w:t>
            </w:r>
          </w:p>
        </w:tc>
        <w:tc>
          <w:tcPr>
            <w:tcW w:w="2556" w:type="dxa"/>
            <w:tcBorders/>
          </w:tcPr>
          <w:p>
            <w:pPr>
              <w:pStyle w:val="Normal"/>
              <w:widowControl w:val="false"/>
              <w:suppressAutoHyphens w:val="true"/>
              <w:spacing w:lineRule="auto" w:line="276" w:before="57" w:after="57"/>
              <w:jc w:val="left"/>
              <w:rPr>
                <w:color w:val="000000"/>
              </w:rPr>
            </w:pPr>
            <w:r>
              <w:rPr>
                <w:b/>
                <w:bCs/>
                <w:color w:val="000000"/>
                <w:kern w:val="0"/>
                <w:sz w:val="20"/>
                <w:szCs w:val="20"/>
                <w:lang w:val="ru-RU" w:bidi="ar-SA"/>
              </w:rPr>
              <w:t>Минимальная/максимальная</w:t>
            </w:r>
            <w:r>
              <w:rPr>
                <w:rFonts w:eastAsia="Calibri"/>
                <w:b/>
                <w:bCs/>
                <w:color w:val="000000"/>
                <w:kern w:val="0"/>
                <w:sz w:val="20"/>
                <w:szCs w:val="20"/>
                <w:lang w:val="ru-RU" w:bidi="ar-SA"/>
              </w:rPr>
              <w:t xml:space="preserve"> площадь земельных участков – 300 кв.м. до 1 000 кв.м.</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границы земельного участка до хозяйственных построек – 1 м</w:t>
            </w:r>
          </w:p>
        </w:tc>
        <w:tc>
          <w:tcPr>
            <w:tcW w:w="1935" w:type="dxa"/>
            <w:tcBorders/>
          </w:tcPr>
          <w:p>
            <w:pPr>
              <w:pStyle w:val="Normal"/>
              <w:widowControl w:val="false"/>
              <w:suppressAutoHyphens w:val="true"/>
              <w:spacing w:before="0" w:after="0"/>
              <w:jc w:val="center"/>
              <w:rPr>
                <w:sz w:val="20"/>
                <w:szCs w:val="20"/>
              </w:rPr>
            </w:pPr>
            <w:r>
              <w:rPr>
                <w:kern w:val="0"/>
                <w:sz w:val="20"/>
                <w:szCs w:val="20"/>
                <w:lang w:val="ru-RU" w:bidi="ar-SA"/>
              </w:rPr>
              <w:t>1 этаж</w:t>
            </w:r>
          </w:p>
        </w:tc>
        <w:tc>
          <w:tcPr>
            <w:tcW w:w="1431" w:type="dxa"/>
            <w:tcBorders/>
          </w:tcPr>
          <w:p>
            <w:pPr>
              <w:pStyle w:val="Normal"/>
              <w:widowControl w:val="false"/>
              <w:suppressAutoHyphens w:val="true"/>
              <w:spacing w:before="0" w:after="0"/>
              <w:jc w:val="center"/>
              <w:rPr>
                <w:sz w:val="20"/>
                <w:szCs w:val="20"/>
              </w:rPr>
            </w:pPr>
            <w:r>
              <w:rPr>
                <w:kern w:val="0"/>
                <w:sz w:val="20"/>
                <w:szCs w:val="20"/>
                <w:lang w:val="ru-RU" w:bidi="ar-SA"/>
              </w:rPr>
              <w:t>30 %</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Определяются по заданию на проектирование в соответствии с действующими техническими регламентами, правилами и нормами</w:t>
            </w:r>
          </w:p>
        </w:tc>
      </w:tr>
      <w:tr>
        <w:trPr>
          <w:trHeight w:val="20" w:hRule="atLeast"/>
        </w:trPr>
        <w:tc>
          <w:tcPr>
            <w:tcW w:w="1835" w:type="dxa"/>
            <w:tcBorders/>
          </w:tcPr>
          <w:p>
            <w:pPr>
              <w:pStyle w:val="Normal"/>
              <w:widowControl w:val="false"/>
              <w:suppressAutoHyphens w:val="true"/>
              <w:spacing w:before="0" w:after="0"/>
              <w:jc w:val="left"/>
              <w:rPr>
                <w:sz w:val="20"/>
                <w:szCs w:val="20"/>
              </w:rPr>
            </w:pPr>
            <w:r>
              <w:rPr>
                <w:kern w:val="0"/>
                <w:sz w:val="20"/>
                <w:szCs w:val="20"/>
                <w:lang w:val="ru-RU" w:bidi="ar-SA"/>
              </w:rPr>
              <w:t>13.2 Ведение садоводства</w:t>
            </w:r>
          </w:p>
        </w:tc>
        <w:tc>
          <w:tcPr>
            <w:tcW w:w="2556" w:type="dxa"/>
            <w:tcBorders/>
          </w:tcPr>
          <w:p>
            <w:pPr>
              <w:pStyle w:val="Normal"/>
              <w:widowControl w:val="false"/>
              <w:suppressAutoHyphens w:val="true"/>
              <w:spacing w:before="0" w:after="0"/>
              <w:jc w:val="left"/>
              <w:rPr>
                <w:sz w:val="20"/>
                <w:szCs w:val="20"/>
              </w:rPr>
            </w:pPr>
            <w:r>
              <w:rPr>
                <w:kern w:val="0"/>
                <w:sz w:val="20"/>
                <w:szCs w:val="20"/>
                <w:lang w:val="ru-RU" w:bidi="ar-SA"/>
              </w:rPr>
              <w:t>Минимальная/максимальная</w:t>
            </w:r>
            <w:r>
              <w:rPr>
                <w:rFonts w:eastAsia="Calibri"/>
                <w:kern w:val="0"/>
                <w:sz w:val="20"/>
                <w:szCs w:val="20"/>
                <w:lang w:val="ru-RU" w:bidi="ar-SA"/>
              </w:rPr>
              <w:t xml:space="preserve"> площадь земельных участков – 0,1 га.</w:t>
            </w:r>
          </w:p>
        </w:tc>
        <w:tc>
          <w:tcPr>
            <w:tcW w:w="3756" w:type="dxa"/>
            <w:tcBorders/>
          </w:tcPr>
          <w:p>
            <w:pPr>
              <w:pStyle w:val="Normal"/>
              <w:widowControl w:val="false"/>
              <w:suppressAutoHyphens w:val="true"/>
              <w:spacing w:before="0" w:after="0"/>
              <w:ind w:right="41" w:hanging="0"/>
              <w:jc w:val="left"/>
              <w:rPr>
                <w:sz w:val="20"/>
                <w:szCs w:val="20"/>
              </w:rPr>
            </w:pPr>
            <w:r>
              <w:rPr>
                <w:kern w:val="0"/>
                <w:sz w:val="20"/>
                <w:szCs w:val="20"/>
                <w:lang w:val="ru-RU" w:bidi="ar-SA"/>
              </w:rPr>
              <w:t>Минимальные отступы от границы земельного участка до:</w:t>
            </w:r>
          </w:p>
          <w:p>
            <w:pPr>
              <w:pStyle w:val="Normal"/>
              <w:widowControl w:val="false"/>
              <w:suppressAutoHyphens w:val="true"/>
              <w:spacing w:before="0" w:after="0"/>
              <w:ind w:right="41" w:hanging="0"/>
              <w:jc w:val="left"/>
              <w:rPr>
                <w:sz w:val="20"/>
                <w:szCs w:val="20"/>
              </w:rPr>
            </w:pPr>
            <w:r>
              <w:rPr>
                <w:kern w:val="0"/>
                <w:sz w:val="20"/>
                <w:szCs w:val="20"/>
                <w:lang w:val="ru-RU" w:bidi="ar-SA"/>
              </w:rPr>
              <w:t>- жилого дома – 3 м.,</w:t>
            </w:r>
          </w:p>
          <w:p>
            <w:pPr>
              <w:pStyle w:val="Normal"/>
              <w:widowControl w:val="false"/>
              <w:suppressAutoHyphens w:val="true"/>
              <w:spacing w:before="0" w:after="0"/>
              <w:ind w:right="41" w:hanging="0"/>
              <w:jc w:val="left"/>
              <w:rPr>
                <w:sz w:val="20"/>
                <w:szCs w:val="20"/>
              </w:rPr>
            </w:pPr>
            <w:r>
              <w:rPr>
                <w:kern w:val="0"/>
                <w:sz w:val="20"/>
                <w:szCs w:val="20"/>
                <w:lang w:val="ru-RU" w:bidi="ar-SA"/>
              </w:rPr>
              <w:t>- хозяйственных построек – 1 м</w:t>
            </w:r>
          </w:p>
        </w:tc>
        <w:tc>
          <w:tcPr>
            <w:tcW w:w="1935" w:type="dxa"/>
            <w:tcBorders/>
          </w:tcPr>
          <w:p>
            <w:pPr>
              <w:pStyle w:val="Normal"/>
              <w:widowControl w:val="false"/>
              <w:suppressAutoHyphens w:val="true"/>
              <w:spacing w:before="0" w:after="0"/>
              <w:jc w:val="center"/>
              <w:rPr>
                <w:sz w:val="20"/>
                <w:szCs w:val="20"/>
              </w:rPr>
            </w:pPr>
            <w:r>
              <w:rPr>
                <w:kern w:val="0"/>
                <w:sz w:val="20"/>
                <w:szCs w:val="20"/>
                <w:lang w:val="ru-RU" w:bidi="ar-SA"/>
              </w:rPr>
              <w:t>2 этажа</w:t>
            </w:r>
          </w:p>
        </w:tc>
        <w:tc>
          <w:tcPr>
            <w:tcW w:w="1431" w:type="dxa"/>
            <w:tcBorders/>
          </w:tcPr>
          <w:p>
            <w:pPr>
              <w:pStyle w:val="Normal"/>
              <w:widowControl w:val="false"/>
              <w:suppressAutoHyphens w:val="true"/>
              <w:spacing w:before="0" w:after="0"/>
              <w:jc w:val="center"/>
              <w:rPr>
                <w:sz w:val="20"/>
                <w:szCs w:val="20"/>
              </w:rPr>
            </w:pPr>
            <w:r>
              <w:rPr>
                <w:kern w:val="0"/>
                <w:sz w:val="20"/>
                <w:szCs w:val="20"/>
                <w:lang w:val="ru-RU" w:bidi="ar-SA"/>
              </w:rPr>
              <w:t>60 %</w:t>
            </w:r>
          </w:p>
        </w:tc>
        <w:tc>
          <w:tcPr>
            <w:tcW w:w="3056" w:type="dxa"/>
            <w:tcBorders/>
          </w:tcPr>
          <w:p>
            <w:pPr>
              <w:pStyle w:val="Normal"/>
              <w:widowControl w:val="false"/>
              <w:suppressAutoHyphens w:val="true"/>
              <w:spacing w:before="0" w:after="0"/>
              <w:ind w:right="78" w:hanging="0"/>
              <w:jc w:val="left"/>
              <w:rPr>
                <w:sz w:val="20"/>
                <w:szCs w:val="20"/>
              </w:rPr>
            </w:pPr>
            <w:r>
              <w:rPr>
                <w:kern w:val="0"/>
                <w:sz w:val="20"/>
                <w:szCs w:val="20"/>
                <w:lang w:val="ru-RU" w:bidi="ar-SA"/>
              </w:rPr>
              <w:t>Расстояние от границ смежного земельного участка до жилого строения - 3 м, других построек – 1 м, построек для содержания мелкого скота и птицы – 4 м.</w:t>
            </w:r>
          </w:p>
          <w:p>
            <w:pPr>
              <w:pStyle w:val="Normal"/>
              <w:widowControl w:val="false"/>
              <w:suppressAutoHyphens w:val="true"/>
              <w:spacing w:before="0" w:after="0"/>
              <w:ind w:right="78" w:hanging="0"/>
              <w:jc w:val="left"/>
              <w:rPr>
                <w:sz w:val="20"/>
                <w:szCs w:val="20"/>
              </w:rPr>
            </w:pPr>
            <w:r>
              <w:rPr>
                <w:kern w:val="0"/>
                <w:sz w:val="20"/>
                <w:szCs w:val="20"/>
                <w:lang w:val="ru-RU" w:bidi="ar-SA"/>
              </w:rPr>
              <w:t>Требования к ограждению земельных участков:</w:t>
            </w:r>
          </w:p>
          <w:p>
            <w:pPr>
              <w:pStyle w:val="Normal"/>
              <w:widowControl w:val="false"/>
              <w:suppressAutoHyphens w:val="true"/>
              <w:spacing w:before="0" w:after="0"/>
              <w:ind w:right="78" w:hanging="0"/>
              <w:jc w:val="left"/>
              <w:rPr>
                <w:sz w:val="20"/>
                <w:szCs w:val="20"/>
              </w:rPr>
            </w:pPr>
            <w:r>
              <w:rPr>
                <w:kern w:val="0"/>
                <w:sz w:val="20"/>
                <w:szCs w:val="20"/>
                <w:lang w:val="ru-RU" w:bidi="ar-SA"/>
              </w:rPr>
              <w:t>- со стороны улиц и проездов допускается устройство ограждений не более 1,8 метра; со стороны соседних участков – не более 1, 5 м, решетчатое</w:t>
            </w:r>
          </w:p>
        </w:tc>
      </w:tr>
    </w:tbl>
    <w:p>
      <w:pPr>
        <w:pStyle w:val="Normal"/>
        <w:rPr>
          <w:sz w:val="20"/>
          <w:szCs w:val="20"/>
        </w:rPr>
      </w:pPr>
      <w:r>
        <w:rPr>
          <w:sz w:val="20"/>
          <w:szCs w:val="20"/>
        </w:rPr>
        <w:t>Примечания:</w:t>
      </w:r>
    </w:p>
    <w:p>
      <w:pPr>
        <w:pStyle w:val="Normal"/>
        <w:rPr>
          <w:sz w:val="20"/>
          <w:szCs w:val="20"/>
        </w:rPr>
      </w:pPr>
      <w:r>
        <w:rPr>
          <w:sz w:val="20"/>
          <w:szCs w:val="20"/>
        </w:rPr>
        <w:t>* Допустимо уменьшение значения при необходимости соблюдения существующей линии;</w:t>
      </w:r>
    </w:p>
    <w:p>
      <w:pPr>
        <w:pStyle w:val="Normal"/>
        <w:jc w:val="both"/>
        <w:rPr/>
      </w:pPr>
      <w:r>
        <w:rPr>
          <w:bCs/>
          <w:iCs/>
        </w:rPr>
        <w:t>** П</w:t>
      </w:r>
      <w:r>
        <w:rPr>
          <w:bCs/>
          <w:iCs/>
          <w:sz w:val="20"/>
          <w:szCs w:val="20"/>
        </w:rPr>
        <w:t>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указанные в статье 51,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градостроительного и земельного законодательства</w:t>
      </w:r>
      <w:r>
        <w:rPr>
          <w:bCs/>
          <w:iCs/>
        </w:rPr>
        <w:t>.</w:t>
      </w:r>
    </w:p>
    <w:p>
      <w:pPr>
        <w:pStyle w:val="Normal"/>
        <w:ind w:firstLine="709"/>
        <w:jc w:val="both"/>
        <w:rPr/>
      </w:pPr>
      <w:r>
        <w:rPr/>
      </w:r>
    </w:p>
    <w:sectPr>
      <w:headerReference w:type="default" r:id="rId13"/>
      <w:footerReference w:type="default" r:id="rId14"/>
      <w:type w:val="nextPage"/>
      <w:pgSz w:orient="landscape" w:w="16838" w:h="11906"/>
      <w:pgMar w:left="1134" w:right="1134" w:gutter="0" w:header="708" w:top="1701" w:footer="708" w:bottom="8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Segoe UI">
    <w:charset w:val="cc"/>
    <w:family w:val="roman"/>
    <w:pitch w:val="variable"/>
  </w:font>
  <w:font w:name="Liberation Sans">
    <w:altName w:val="Arial"/>
    <w:charset w:val="cc"/>
    <w:family w:val="roman"/>
    <w:pitch w:val="variable"/>
  </w:font>
  <w:font w:name="Verdana">
    <w:charset w:val="cc"/>
    <w:family w:val="roman"/>
    <w:pitch w:val="variable"/>
  </w:font>
  <w:font w:name="Times New Roman Полужирный">
    <w:charset w:val="cc"/>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2"/>
      <w:rPr>
        <w:b/>
        <w:b/>
        <w:spacing w:val="20"/>
      </w:rPr>
    </w:pPr>
    <w:r>
      <w:rPr>
        <w:b/>
        <w:spacing w:val="2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2"/>
      <w:rPr>
        <w:b/>
        <w:b/>
        <w:spacing w:val="20"/>
      </w:rPr>
    </w:pPr>
    <w:r>
      <w:rPr>
        <w:b/>
        <w:spacing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441151155"/>
    </w:sdtPr>
    <w:sdtContent>
      <w:p>
        <w:pPr>
          <w:pStyle w:val="Style33"/>
          <w:jc w:val="right"/>
          <w:rPr>
            <w:rFonts w:ascii="Times New Roman Полужирный" w:hAnsi="Times New Roman Полужирный"/>
            <w:b/>
            <w:b/>
            <w:spacing w:val="20"/>
          </w:rPr>
        </w:pPr>
        <w:r>
          <w:rPr/>
          <w:fldChar w:fldCharType="begin"/>
        </w:r>
        <w:r>
          <w:rPr/>
          <w:instrText xml:space="preserve"> PAGE </w:instrText>
        </w:r>
        <w:r>
          <w:rPr/>
          <w:fldChar w:fldCharType="separate"/>
        </w:r>
        <w:r>
          <w:rPr/>
          <w:t>46</w:t>
        </w:r>
        <w:r>
          <w:rPr/>
          <w:fldChar w:fldCharType="end"/>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044479011"/>
    </w:sdtPr>
    <w:sdtContent>
      <w:p>
        <w:pPr>
          <w:pStyle w:val="Style33"/>
          <w:jc w:val="right"/>
          <w:rPr>
            <w:rFonts w:ascii="Times New Roman Полужирный" w:hAnsi="Times New Roman Полужирный"/>
            <w:b/>
            <w:b/>
            <w:spacing w:val="20"/>
          </w:rPr>
        </w:pPr>
        <w:r>
          <w:rPr/>
          <w:fldChar w:fldCharType="begin"/>
        </w:r>
        <w:r>
          <w:rPr/>
          <w:instrText xml:space="preserve"> PAGE </w:instrText>
        </w:r>
        <w:r>
          <w:rPr/>
          <w:fldChar w:fldCharType="separate"/>
        </w:r>
        <w:r>
          <w:rPr/>
          <w:t>65</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70" w:hanging="360"/>
      </w:pPr>
      <w:rPr/>
    </w:lvl>
    <w:lvl w:ilvl="1">
      <w:start w:val="4"/>
      <w:numFmt w:val="decimal"/>
      <w:lvlText w:val="%1.%2"/>
      <w:lvlJc w:val="left"/>
      <w:pPr>
        <w:tabs>
          <w:tab w:val="num" w:pos="0"/>
        </w:tabs>
        <w:ind w:left="1070" w:hanging="360"/>
      </w:pPr>
      <w:rPr/>
    </w:lvl>
    <w:lvl w:ilvl="2">
      <w:start w:val="1"/>
      <w:numFmt w:val="decimal"/>
      <w:lvlText w:val="%1.%2.%3"/>
      <w:lvlJc w:val="left"/>
      <w:pPr>
        <w:tabs>
          <w:tab w:val="num" w:pos="0"/>
        </w:tabs>
        <w:ind w:left="1430" w:hanging="720"/>
      </w:pPr>
      <w:rPr/>
    </w:lvl>
    <w:lvl w:ilvl="3">
      <w:start w:val="1"/>
      <w:numFmt w:val="decimal"/>
      <w:lvlText w:val="%4)"/>
      <w:lvlJc w:val="left"/>
      <w:pPr>
        <w:tabs>
          <w:tab w:val="num" w:pos="0"/>
        </w:tabs>
        <w:ind w:left="1430" w:hanging="720"/>
      </w:pPr>
      <w:rPr>
        <w:rFonts w:ascii="Times New Roman" w:hAnsi="Times New Roman" w:eastAsia="Times New Roman" w:cs="Times New Roman"/>
      </w:rPr>
    </w:lvl>
    <w:lvl w:ilvl="4">
      <w:start w:val="1"/>
      <w:numFmt w:val="decimal"/>
      <w:lvlText w:val="%1.%2.%3.%4.%5"/>
      <w:lvlJc w:val="left"/>
      <w:pPr>
        <w:tabs>
          <w:tab w:val="num" w:pos="0"/>
        </w:tabs>
        <w:ind w:left="1430" w:hanging="720"/>
      </w:pPr>
      <w:rPr/>
    </w:lvl>
    <w:lvl w:ilvl="5">
      <w:start w:val="1"/>
      <w:numFmt w:val="decimal"/>
      <w:lvlText w:val="%1.%2.%3.%4.%5.%6"/>
      <w:lvlJc w:val="left"/>
      <w:pPr>
        <w:tabs>
          <w:tab w:val="num" w:pos="0"/>
        </w:tabs>
        <w:ind w:left="1790" w:hanging="1080"/>
      </w:pPr>
      <w:rPr/>
    </w:lvl>
    <w:lvl w:ilvl="6">
      <w:start w:val="1"/>
      <w:numFmt w:val="decimal"/>
      <w:lvlText w:val="%1.%2.%3.%4.%5.%6.%7"/>
      <w:lvlJc w:val="left"/>
      <w:pPr>
        <w:tabs>
          <w:tab w:val="num" w:pos="0"/>
        </w:tabs>
        <w:ind w:left="1790" w:hanging="1080"/>
      </w:pPr>
      <w:rPr/>
    </w:lvl>
    <w:lvl w:ilvl="7">
      <w:start w:val="1"/>
      <w:numFmt w:val="decimal"/>
      <w:lvlText w:val="%1.%2.%3.%4.%5.%6.%7.%8"/>
      <w:lvlJc w:val="left"/>
      <w:pPr>
        <w:tabs>
          <w:tab w:val="num" w:pos="0"/>
        </w:tabs>
        <w:ind w:left="2150" w:hanging="1440"/>
      </w:pPr>
      <w:rPr/>
    </w:lvl>
    <w:lvl w:ilvl="8">
      <w:start w:val="1"/>
      <w:numFmt w:val="decimal"/>
      <w:lvlText w:val="%1.%2.%3.%4.%5.%6.%7.%8.%9"/>
      <w:lvlJc w:val="left"/>
      <w:pPr>
        <w:tabs>
          <w:tab w:val="num" w:pos="0"/>
        </w:tabs>
        <w:ind w:left="2150" w:hanging="1440"/>
      </w:pPr>
      <w:rPr/>
    </w:lvl>
  </w:abstractNum>
  <w:abstractNum w:abstractNumId="2">
    <w:lvl w:ilvl="0">
      <w:start w:val="1"/>
      <w:numFmt w:val="decimal"/>
      <w:suff w:val="space"/>
      <w:lvlText w:val="Глава %1."/>
      <w:lvlJc w:val="left"/>
      <w:pPr>
        <w:tabs>
          <w:tab w:val="num" w:pos="0"/>
        </w:tabs>
        <w:ind w:left="1418" w:hanging="0"/>
      </w:pPr>
      <w:rPr>
        <w:caps/>
        <w:sz w:val="28"/>
        <w:i w:val="false"/>
        <w:b/>
        <w:szCs w:val="28"/>
        <w:rFonts w:ascii="Times New Roman" w:hAnsi="Times New Roman"/>
      </w:rPr>
    </w:lvl>
    <w:lvl w:ilvl="1">
      <w:start w:val="1"/>
      <w:numFmt w:val="decimal"/>
      <w:suff w:val="space"/>
      <w:lvlText w:val="Статья %2."/>
      <w:lvlJc w:val="left"/>
      <w:pPr>
        <w:tabs>
          <w:tab w:val="num" w:pos="0"/>
        </w:tabs>
        <w:ind w:left="720" w:hanging="0"/>
      </w:pPr>
      <w:rPr>
        <w:sz w:val="24"/>
        <w:i w:val="false"/>
        <w:b/>
        <w:szCs w:val="24"/>
        <w:rFonts w:ascii="Times New Roman" w:hAnsi="Times New Roman"/>
      </w:rPr>
    </w:lvl>
    <w:lvl w:ilvl="2">
      <w:start w:val="1"/>
      <w:numFmt w:val="decimal"/>
      <w:suff w:val="space"/>
      <w:lvlText w:val="%3."/>
      <w:lvlJc w:val="left"/>
      <w:pPr>
        <w:tabs>
          <w:tab w:val="num" w:pos="0"/>
        </w:tabs>
        <w:ind w:left="1418" w:hanging="0"/>
      </w:pPr>
      <w:rPr>
        <w:sz w:val="24"/>
        <w:i w:val="false"/>
        <w:b/>
        <w:szCs w:val="24"/>
        <w:rFonts w:ascii="Times New Roman" w:hAnsi="Times New Roman"/>
      </w:rPr>
    </w:lvl>
    <w:lvl w:ilvl="3">
      <w:start w:val="1"/>
      <w:numFmt w:val="decimal"/>
      <w:suff w:val="space"/>
      <w:lvlText w:val="%4)"/>
      <w:lvlJc w:val="left"/>
      <w:pPr>
        <w:tabs>
          <w:tab w:val="num" w:pos="0"/>
        </w:tabs>
        <w:ind w:left="1418" w:hanging="0"/>
      </w:pPr>
      <w:rPr>
        <w:sz w:val="24"/>
        <w:i w:val="false"/>
        <w:b/>
        <w:szCs w:val="24"/>
        <w:rFonts w:ascii="Times New Roman" w:hAnsi="Times New Roman"/>
      </w:rPr>
    </w:lvl>
    <w:lvl w:ilvl="4">
      <w:start w:val="1"/>
      <w:numFmt w:val="none"/>
      <w:suff w:val="nothing"/>
      <w:lvlText w:val=""/>
      <w:lvlJc w:val="left"/>
      <w:pPr>
        <w:tabs>
          <w:tab w:val="num" w:pos="0"/>
        </w:tabs>
        <w:ind w:left="2126" w:hanging="0"/>
      </w:pPr>
      <w:rPr/>
    </w:lvl>
    <w:lvl w:ilvl="5">
      <w:start w:val="1"/>
      <w:numFmt w:val="none"/>
      <w:suff w:val="nothing"/>
      <w:lvlText w:val=""/>
      <w:lvlJc w:val="left"/>
      <w:pPr>
        <w:tabs>
          <w:tab w:val="num" w:pos="0"/>
        </w:tabs>
        <w:ind w:left="2126" w:hanging="0"/>
      </w:pPr>
      <w:rPr/>
    </w:lvl>
    <w:lvl w:ilvl="6">
      <w:start w:val="1"/>
      <w:numFmt w:val="none"/>
      <w:suff w:val="nothing"/>
      <w:lvlText w:val=""/>
      <w:lvlJc w:val="left"/>
      <w:pPr>
        <w:tabs>
          <w:tab w:val="num" w:pos="0"/>
        </w:tabs>
        <w:ind w:left="2126" w:hanging="0"/>
      </w:pPr>
      <w:rPr/>
    </w:lvl>
    <w:lvl w:ilvl="7">
      <w:start w:val="1"/>
      <w:numFmt w:val="none"/>
      <w:suff w:val="nothing"/>
      <w:lvlText w:val=""/>
      <w:lvlJc w:val="left"/>
      <w:pPr>
        <w:tabs>
          <w:tab w:val="num" w:pos="0"/>
        </w:tabs>
        <w:ind w:left="2126" w:hanging="0"/>
      </w:pPr>
      <w:rPr/>
    </w:lvl>
    <w:lvl w:ilvl="8">
      <w:start w:val="1"/>
      <w:numFmt w:val="none"/>
      <w:suff w:val="nothing"/>
      <w:lvlText w:val=""/>
      <w:lvlJc w:val="left"/>
      <w:pPr>
        <w:tabs>
          <w:tab w:val="num" w:pos="0"/>
        </w:tabs>
        <w:ind w:left="2126" w:hanging="0"/>
      </w:pPr>
      <w:rPr/>
    </w:lvl>
  </w:abstractNum>
  <w:abstractNum w:abstractNumId="3">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4">
    <w:lvl w:ilvl="0">
      <w:start w:val="1"/>
      <w:numFmt w:val="decimal"/>
      <w:lvlText w:val="%1)"/>
      <w:lvlJc w:val="left"/>
      <w:pPr>
        <w:tabs>
          <w:tab w:val="num" w:pos="0"/>
        </w:tabs>
        <w:ind w:left="786"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5">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6">
    <w:lvl w:ilvl="0">
      <w:start w:val="1"/>
      <w:numFmt w:val="decimal"/>
      <w:lvlText w:val="%1."/>
      <w:lvlJc w:val="left"/>
      <w:pPr>
        <w:tabs>
          <w:tab w:val="num" w:pos="0"/>
        </w:tabs>
        <w:ind w:left="644" w:hanging="360"/>
      </w:pPr>
      <w:rPr/>
    </w:lvl>
    <w:lvl w:ilvl="1">
      <w:start w:val="1"/>
      <w:numFmt w:val="lowerLetter"/>
      <w:lvlText w:val="%2."/>
      <w:lvlJc w:val="left"/>
      <w:pPr>
        <w:tabs>
          <w:tab w:val="num" w:pos="0"/>
        </w:tabs>
        <w:ind w:left="1364" w:hanging="360"/>
      </w:pPr>
      <w:rPr/>
    </w:lvl>
    <w:lvl w:ilvl="2">
      <w:start w:val="1"/>
      <w:numFmt w:val="lowerRoman"/>
      <w:lvlText w:val="%3."/>
      <w:lvlJc w:val="right"/>
      <w:pPr>
        <w:tabs>
          <w:tab w:val="num" w:pos="0"/>
        </w:tabs>
        <w:ind w:left="2084" w:hanging="180"/>
      </w:pPr>
      <w:rPr/>
    </w:lvl>
    <w:lvl w:ilvl="3">
      <w:start w:val="1"/>
      <w:numFmt w:val="decimal"/>
      <w:lvlText w:val="%4."/>
      <w:lvlJc w:val="left"/>
      <w:pPr>
        <w:tabs>
          <w:tab w:val="num" w:pos="0"/>
        </w:tabs>
        <w:ind w:left="2804" w:hanging="360"/>
      </w:pPr>
      <w:rPr/>
    </w:lvl>
    <w:lvl w:ilvl="4">
      <w:start w:val="1"/>
      <w:numFmt w:val="lowerLetter"/>
      <w:lvlText w:val="%5."/>
      <w:lvlJc w:val="left"/>
      <w:pPr>
        <w:tabs>
          <w:tab w:val="num" w:pos="0"/>
        </w:tabs>
        <w:ind w:left="3524" w:hanging="360"/>
      </w:pPr>
      <w:rPr/>
    </w:lvl>
    <w:lvl w:ilvl="5">
      <w:start w:val="1"/>
      <w:numFmt w:val="lowerRoman"/>
      <w:lvlText w:val="%6."/>
      <w:lvlJc w:val="right"/>
      <w:pPr>
        <w:tabs>
          <w:tab w:val="num" w:pos="0"/>
        </w:tabs>
        <w:ind w:left="4244" w:hanging="180"/>
      </w:pPr>
      <w:rPr/>
    </w:lvl>
    <w:lvl w:ilvl="6">
      <w:start w:val="1"/>
      <w:numFmt w:val="decimal"/>
      <w:lvlText w:val="%7."/>
      <w:lvlJc w:val="left"/>
      <w:pPr>
        <w:tabs>
          <w:tab w:val="num" w:pos="0"/>
        </w:tabs>
        <w:ind w:left="4964" w:hanging="360"/>
      </w:pPr>
      <w:rPr/>
    </w:lvl>
    <w:lvl w:ilvl="7">
      <w:start w:val="1"/>
      <w:numFmt w:val="lowerLetter"/>
      <w:lvlText w:val="%8."/>
      <w:lvlJc w:val="left"/>
      <w:pPr>
        <w:tabs>
          <w:tab w:val="num" w:pos="0"/>
        </w:tabs>
        <w:ind w:left="5684" w:hanging="360"/>
      </w:pPr>
      <w:rPr/>
    </w:lvl>
    <w:lvl w:ilvl="8">
      <w:start w:val="1"/>
      <w:numFmt w:val="lowerRoman"/>
      <w:lvlText w:val="%9."/>
      <w:lvlJc w:val="right"/>
      <w:pPr>
        <w:tabs>
          <w:tab w:val="num" w:pos="0"/>
        </w:tabs>
        <w:ind w:left="6404" w:hanging="180"/>
      </w:pPr>
      <w:rPr/>
    </w:lvl>
  </w:abstractNum>
  <w:abstractNum w:abstractNumId="7">
    <w:lvl w:ilvl="0">
      <w:start w:val="1"/>
      <w:numFmt w:val="decimal"/>
      <w:lvlText w:val="%1)"/>
      <w:lvlJc w:val="left"/>
      <w:pPr>
        <w:tabs>
          <w:tab w:val="num" w:pos="0"/>
        </w:tabs>
        <w:ind w:left="786"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8">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829" w:hanging="360"/>
      </w:pPr>
      <w:rPr/>
    </w:lvl>
    <w:lvl w:ilvl="1">
      <w:start w:val="1"/>
      <w:numFmt w:val="lowerLetter"/>
      <w:lvlText w:val="%2."/>
      <w:lvlJc w:val="left"/>
      <w:pPr>
        <w:tabs>
          <w:tab w:val="num" w:pos="0"/>
        </w:tabs>
        <w:ind w:left="1549" w:hanging="360"/>
      </w:pPr>
      <w:rPr/>
    </w:lvl>
    <w:lvl w:ilvl="2">
      <w:start w:val="1"/>
      <w:numFmt w:val="lowerRoman"/>
      <w:lvlText w:val="%3."/>
      <w:lvlJc w:val="right"/>
      <w:pPr>
        <w:tabs>
          <w:tab w:val="num" w:pos="0"/>
        </w:tabs>
        <w:ind w:left="2269" w:hanging="180"/>
      </w:pPr>
      <w:rPr/>
    </w:lvl>
    <w:lvl w:ilvl="3">
      <w:start w:val="1"/>
      <w:numFmt w:val="decimal"/>
      <w:lvlText w:val="%4."/>
      <w:lvlJc w:val="left"/>
      <w:pPr>
        <w:tabs>
          <w:tab w:val="num" w:pos="0"/>
        </w:tabs>
        <w:ind w:left="2989" w:hanging="360"/>
      </w:pPr>
      <w:rPr/>
    </w:lvl>
    <w:lvl w:ilvl="4">
      <w:start w:val="1"/>
      <w:numFmt w:val="lowerLetter"/>
      <w:lvlText w:val="%5."/>
      <w:lvlJc w:val="left"/>
      <w:pPr>
        <w:tabs>
          <w:tab w:val="num" w:pos="0"/>
        </w:tabs>
        <w:ind w:left="3709" w:hanging="360"/>
      </w:pPr>
      <w:rPr/>
    </w:lvl>
    <w:lvl w:ilvl="5">
      <w:start w:val="1"/>
      <w:numFmt w:val="lowerRoman"/>
      <w:lvlText w:val="%6."/>
      <w:lvlJc w:val="right"/>
      <w:pPr>
        <w:tabs>
          <w:tab w:val="num" w:pos="0"/>
        </w:tabs>
        <w:ind w:left="4429" w:hanging="180"/>
      </w:pPr>
      <w:rPr/>
    </w:lvl>
    <w:lvl w:ilvl="6">
      <w:start w:val="1"/>
      <w:numFmt w:val="decimal"/>
      <w:lvlText w:val="%7."/>
      <w:lvlJc w:val="left"/>
      <w:pPr>
        <w:tabs>
          <w:tab w:val="num" w:pos="0"/>
        </w:tabs>
        <w:ind w:left="5149" w:hanging="360"/>
      </w:pPr>
      <w:rPr/>
    </w:lvl>
    <w:lvl w:ilvl="7">
      <w:start w:val="1"/>
      <w:numFmt w:val="lowerLetter"/>
      <w:lvlText w:val="%8."/>
      <w:lvlJc w:val="left"/>
      <w:pPr>
        <w:tabs>
          <w:tab w:val="num" w:pos="0"/>
        </w:tabs>
        <w:ind w:left="5869" w:hanging="360"/>
      </w:pPr>
      <w:rPr/>
    </w:lvl>
    <w:lvl w:ilvl="8">
      <w:start w:val="1"/>
      <w:numFmt w:val="lowerRoman"/>
      <w:lvlText w:val="%9."/>
      <w:lvlJc w:val="right"/>
      <w:pPr>
        <w:tabs>
          <w:tab w:val="num" w:pos="0"/>
        </w:tabs>
        <w:ind w:left="6589" w:hanging="180"/>
      </w:pPr>
      <w:rPr/>
    </w:lvl>
  </w:abstractNum>
  <w:abstractNum w:abstractNumId="12">
    <w:lvl w:ilvl="0">
      <w:start w:val="1"/>
      <w:numFmt w:val="decimal"/>
      <w:lvlText w:val="%1."/>
      <w:lvlJc w:val="left"/>
      <w:pPr>
        <w:tabs>
          <w:tab w:val="num" w:pos="1260"/>
        </w:tabs>
        <w:ind w:left="1260" w:hanging="360"/>
      </w:pPr>
      <w:rPr/>
    </w:lvl>
    <w:lvl w:ilvl="1">
      <w:start w:val="1"/>
      <w:numFmt w:val="lowerLetter"/>
      <w:lvlText w:val="%2."/>
      <w:lvlJc w:val="left"/>
      <w:pPr>
        <w:tabs>
          <w:tab w:val="num" w:pos="1980"/>
        </w:tabs>
        <w:ind w:left="1980" w:hanging="360"/>
      </w:pPr>
      <w:rPr/>
    </w:lvl>
    <w:lvl w:ilvl="2">
      <w:start w:val="1"/>
      <w:numFmt w:val="lowerRoman"/>
      <w:lvlText w:val="%3."/>
      <w:lvlJc w:val="right"/>
      <w:pPr>
        <w:tabs>
          <w:tab w:val="num" w:pos="2700"/>
        </w:tabs>
        <w:ind w:left="2700" w:hanging="180"/>
      </w:pPr>
      <w:rPr/>
    </w:lvl>
    <w:lvl w:ilvl="3">
      <w:start w:val="1"/>
      <w:numFmt w:val="decimal"/>
      <w:lvlText w:val="%4."/>
      <w:lvlJc w:val="left"/>
      <w:pPr>
        <w:tabs>
          <w:tab w:val="num" w:pos="3420"/>
        </w:tabs>
        <w:ind w:left="3420" w:hanging="360"/>
      </w:pPr>
      <w:rPr/>
    </w:lvl>
    <w:lvl w:ilvl="4">
      <w:start w:val="1"/>
      <w:numFmt w:val="lowerLetter"/>
      <w:lvlText w:val="%5."/>
      <w:lvlJc w:val="left"/>
      <w:pPr>
        <w:tabs>
          <w:tab w:val="num" w:pos="4140"/>
        </w:tabs>
        <w:ind w:left="4140" w:hanging="360"/>
      </w:pPr>
      <w:rPr/>
    </w:lvl>
    <w:lvl w:ilvl="5">
      <w:start w:val="1"/>
      <w:numFmt w:val="lowerRoman"/>
      <w:lvlText w:val="%6."/>
      <w:lvlJc w:val="right"/>
      <w:pPr>
        <w:tabs>
          <w:tab w:val="num" w:pos="4860"/>
        </w:tabs>
        <w:ind w:left="4860" w:hanging="180"/>
      </w:pPr>
      <w:rPr/>
    </w:lvl>
    <w:lvl w:ilvl="6">
      <w:start w:val="1"/>
      <w:numFmt w:val="decimal"/>
      <w:lvlText w:val="%7."/>
      <w:lvlJc w:val="left"/>
      <w:pPr>
        <w:tabs>
          <w:tab w:val="num" w:pos="5580"/>
        </w:tabs>
        <w:ind w:left="5580" w:hanging="360"/>
      </w:pPr>
      <w:rPr/>
    </w:lvl>
    <w:lvl w:ilvl="7">
      <w:start w:val="1"/>
      <w:numFmt w:val="lowerLetter"/>
      <w:lvlText w:val="%8."/>
      <w:lvlJc w:val="left"/>
      <w:pPr>
        <w:tabs>
          <w:tab w:val="num" w:pos="6300"/>
        </w:tabs>
        <w:ind w:left="6300" w:hanging="360"/>
      </w:pPr>
      <w:rPr/>
    </w:lvl>
    <w:lvl w:ilvl="8">
      <w:start w:val="1"/>
      <w:numFmt w:val="lowerRoman"/>
      <w:lvlText w:val="%9."/>
      <w:lvlJc w:val="right"/>
      <w:pPr>
        <w:tabs>
          <w:tab w:val="num" w:pos="7020"/>
        </w:tabs>
        <w:ind w:left="7020" w:hanging="180"/>
      </w:pPr>
      <w:rPr/>
    </w:lvl>
  </w:abstractNum>
  <w:abstractNum w:abstractNumId="13">
    <w:lvl w:ilvl="0">
      <w:start w:val="1"/>
      <w:numFmt w:val="decimal"/>
      <w:lvlText w:val="%1."/>
      <w:lvlJc w:val="left"/>
      <w:pPr>
        <w:tabs>
          <w:tab w:val="num" w:pos="1260"/>
        </w:tabs>
        <w:ind w:left="1260" w:hanging="360"/>
      </w:pPr>
      <w:rPr/>
    </w:lvl>
    <w:lvl w:ilvl="1">
      <w:start w:val="1"/>
      <w:numFmt w:val="lowerLetter"/>
      <w:lvlText w:val="%2."/>
      <w:lvlJc w:val="left"/>
      <w:pPr>
        <w:tabs>
          <w:tab w:val="num" w:pos="1980"/>
        </w:tabs>
        <w:ind w:left="1980" w:hanging="360"/>
      </w:pPr>
      <w:rPr/>
    </w:lvl>
    <w:lvl w:ilvl="2">
      <w:start w:val="1"/>
      <w:numFmt w:val="lowerRoman"/>
      <w:lvlText w:val="%3."/>
      <w:lvlJc w:val="right"/>
      <w:pPr>
        <w:tabs>
          <w:tab w:val="num" w:pos="2700"/>
        </w:tabs>
        <w:ind w:left="2700" w:hanging="180"/>
      </w:pPr>
      <w:rPr/>
    </w:lvl>
    <w:lvl w:ilvl="3">
      <w:start w:val="1"/>
      <w:numFmt w:val="decimal"/>
      <w:lvlText w:val="%4."/>
      <w:lvlJc w:val="left"/>
      <w:pPr>
        <w:tabs>
          <w:tab w:val="num" w:pos="3420"/>
        </w:tabs>
        <w:ind w:left="3420" w:hanging="360"/>
      </w:pPr>
      <w:rPr/>
    </w:lvl>
    <w:lvl w:ilvl="4">
      <w:start w:val="1"/>
      <w:numFmt w:val="lowerLetter"/>
      <w:lvlText w:val="%5."/>
      <w:lvlJc w:val="left"/>
      <w:pPr>
        <w:tabs>
          <w:tab w:val="num" w:pos="4140"/>
        </w:tabs>
        <w:ind w:left="4140" w:hanging="360"/>
      </w:pPr>
      <w:rPr/>
    </w:lvl>
    <w:lvl w:ilvl="5">
      <w:start w:val="1"/>
      <w:numFmt w:val="lowerRoman"/>
      <w:lvlText w:val="%6."/>
      <w:lvlJc w:val="right"/>
      <w:pPr>
        <w:tabs>
          <w:tab w:val="num" w:pos="4860"/>
        </w:tabs>
        <w:ind w:left="4860" w:hanging="180"/>
      </w:pPr>
      <w:rPr/>
    </w:lvl>
    <w:lvl w:ilvl="6">
      <w:start w:val="1"/>
      <w:numFmt w:val="decimal"/>
      <w:lvlText w:val="%7."/>
      <w:lvlJc w:val="left"/>
      <w:pPr>
        <w:tabs>
          <w:tab w:val="num" w:pos="5580"/>
        </w:tabs>
        <w:ind w:left="5580" w:hanging="360"/>
      </w:pPr>
      <w:rPr/>
    </w:lvl>
    <w:lvl w:ilvl="7">
      <w:start w:val="1"/>
      <w:numFmt w:val="lowerLetter"/>
      <w:lvlText w:val="%8."/>
      <w:lvlJc w:val="left"/>
      <w:pPr>
        <w:tabs>
          <w:tab w:val="num" w:pos="6300"/>
        </w:tabs>
        <w:ind w:left="6300" w:hanging="360"/>
      </w:pPr>
      <w:rPr/>
    </w:lvl>
    <w:lvl w:ilvl="8">
      <w:start w:val="1"/>
      <w:numFmt w:val="lowerRoman"/>
      <w:lvlText w:val="%9."/>
      <w:lvlJc w:val="right"/>
      <w:pPr>
        <w:tabs>
          <w:tab w:val="num" w:pos="7020"/>
        </w:tabs>
        <w:ind w:left="7020" w:hanging="180"/>
      </w:pPr>
      <w:rPr/>
    </w:lvl>
  </w:abstractNum>
  <w:abstractNum w:abstractNumId="14">
    <w:lvl w:ilvl="0">
      <w:start w:val="1"/>
      <w:numFmt w:val="decimal"/>
      <w:lvlText w:val="%1."/>
      <w:lvlJc w:val="left"/>
      <w:pPr>
        <w:tabs>
          <w:tab w:val="num" w:pos="1260"/>
        </w:tabs>
        <w:ind w:left="1260" w:hanging="360"/>
      </w:pPr>
      <w:rPr/>
    </w:lvl>
    <w:lvl w:ilvl="1">
      <w:start w:val="1"/>
      <w:numFmt w:val="lowerLetter"/>
      <w:lvlText w:val="%2."/>
      <w:lvlJc w:val="left"/>
      <w:pPr>
        <w:tabs>
          <w:tab w:val="num" w:pos="1980"/>
        </w:tabs>
        <w:ind w:left="1980" w:hanging="360"/>
      </w:pPr>
      <w:rPr/>
    </w:lvl>
    <w:lvl w:ilvl="2">
      <w:start w:val="1"/>
      <w:numFmt w:val="lowerRoman"/>
      <w:lvlText w:val="%3."/>
      <w:lvlJc w:val="right"/>
      <w:pPr>
        <w:tabs>
          <w:tab w:val="num" w:pos="2700"/>
        </w:tabs>
        <w:ind w:left="2700" w:hanging="180"/>
      </w:pPr>
      <w:rPr/>
    </w:lvl>
    <w:lvl w:ilvl="3">
      <w:start w:val="1"/>
      <w:numFmt w:val="decimal"/>
      <w:lvlText w:val="%4."/>
      <w:lvlJc w:val="left"/>
      <w:pPr>
        <w:tabs>
          <w:tab w:val="num" w:pos="3420"/>
        </w:tabs>
        <w:ind w:left="3420" w:hanging="360"/>
      </w:pPr>
      <w:rPr/>
    </w:lvl>
    <w:lvl w:ilvl="4">
      <w:start w:val="1"/>
      <w:numFmt w:val="lowerLetter"/>
      <w:lvlText w:val="%5."/>
      <w:lvlJc w:val="left"/>
      <w:pPr>
        <w:tabs>
          <w:tab w:val="num" w:pos="4140"/>
        </w:tabs>
        <w:ind w:left="4140" w:hanging="360"/>
      </w:pPr>
      <w:rPr/>
    </w:lvl>
    <w:lvl w:ilvl="5">
      <w:start w:val="1"/>
      <w:numFmt w:val="lowerRoman"/>
      <w:lvlText w:val="%6."/>
      <w:lvlJc w:val="right"/>
      <w:pPr>
        <w:tabs>
          <w:tab w:val="num" w:pos="4860"/>
        </w:tabs>
        <w:ind w:left="4860" w:hanging="180"/>
      </w:pPr>
      <w:rPr/>
    </w:lvl>
    <w:lvl w:ilvl="6">
      <w:start w:val="1"/>
      <w:numFmt w:val="decimal"/>
      <w:lvlText w:val="%7."/>
      <w:lvlJc w:val="left"/>
      <w:pPr>
        <w:tabs>
          <w:tab w:val="num" w:pos="5580"/>
        </w:tabs>
        <w:ind w:left="5580" w:hanging="360"/>
      </w:pPr>
      <w:rPr/>
    </w:lvl>
    <w:lvl w:ilvl="7">
      <w:start w:val="1"/>
      <w:numFmt w:val="lowerLetter"/>
      <w:lvlText w:val="%8."/>
      <w:lvlJc w:val="left"/>
      <w:pPr>
        <w:tabs>
          <w:tab w:val="num" w:pos="6300"/>
        </w:tabs>
        <w:ind w:left="6300" w:hanging="360"/>
      </w:pPr>
      <w:rPr/>
    </w:lvl>
    <w:lvl w:ilvl="8">
      <w:start w:val="1"/>
      <w:numFmt w:val="lowerRoman"/>
      <w:lvlText w:val="%9."/>
      <w:lvlJc w:val="right"/>
      <w:pPr>
        <w:tabs>
          <w:tab w:val="num" w:pos="7020"/>
        </w:tabs>
        <w:ind w:left="7020" w:hanging="180"/>
      </w:pPr>
      <w:rPr/>
    </w:lvl>
  </w:abstractNum>
  <w:abstractNum w:abstractNumId="15">
    <w:lvl w:ilvl="0">
      <w:start w:val="1"/>
      <w:numFmt w:val="decimal"/>
      <w:lvlText w:val="%1."/>
      <w:lvlJc w:val="left"/>
      <w:pPr>
        <w:tabs>
          <w:tab w:val="num" w:pos="1260"/>
        </w:tabs>
        <w:ind w:left="1260" w:hanging="360"/>
      </w:pPr>
      <w:rPr/>
    </w:lvl>
    <w:lvl w:ilvl="1">
      <w:start w:val="1"/>
      <w:numFmt w:val="lowerLetter"/>
      <w:lvlText w:val="%2."/>
      <w:lvlJc w:val="left"/>
      <w:pPr>
        <w:tabs>
          <w:tab w:val="num" w:pos="1980"/>
        </w:tabs>
        <w:ind w:left="1980" w:hanging="360"/>
      </w:pPr>
      <w:rPr/>
    </w:lvl>
    <w:lvl w:ilvl="2">
      <w:start w:val="1"/>
      <w:numFmt w:val="lowerRoman"/>
      <w:lvlText w:val="%3."/>
      <w:lvlJc w:val="right"/>
      <w:pPr>
        <w:tabs>
          <w:tab w:val="num" w:pos="2700"/>
        </w:tabs>
        <w:ind w:left="2700" w:hanging="180"/>
      </w:pPr>
      <w:rPr/>
    </w:lvl>
    <w:lvl w:ilvl="3">
      <w:start w:val="1"/>
      <w:numFmt w:val="decimal"/>
      <w:lvlText w:val="%4."/>
      <w:lvlJc w:val="left"/>
      <w:pPr>
        <w:tabs>
          <w:tab w:val="num" w:pos="3420"/>
        </w:tabs>
        <w:ind w:left="3420" w:hanging="360"/>
      </w:pPr>
      <w:rPr/>
    </w:lvl>
    <w:lvl w:ilvl="4">
      <w:start w:val="1"/>
      <w:numFmt w:val="lowerLetter"/>
      <w:lvlText w:val="%5."/>
      <w:lvlJc w:val="left"/>
      <w:pPr>
        <w:tabs>
          <w:tab w:val="num" w:pos="4140"/>
        </w:tabs>
        <w:ind w:left="4140" w:hanging="360"/>
      </w:pPr>
      <w:rPr/>
    </w:lvl>
    <w:lvl w:ilvl="5">
      <w:start w:val="1"/>
      <w:numFmt w:val="lowerRoman"/>
      <w:lvlText w:val="%6."/>
      <w:lvlJc w:val="right"/>
      <w:pPr>
        <w:tabs>
          <w:tab w:val="num" w:pos="4860"/>
        </w:tabs>
        <w:ind w:left="4860" w:hanging="180"/>
      </w:pPr>
      <w:rPr/>
    </w:lvl>
    <w:lvl w:ilvl="6">
      <w:start w:val="1"/>
      <w:numFmt w:val="decimal"/>
      <w:lvlText w:val="%7."/>
      <w:lvlJc w:val="left"/>
      <w:pPr>
        <w:tabs>
          <w:tab w:val="num" w:pos="5580"/>
        </w:tabs>
        <w:ind w:left="5580" w:hanging="360"/>
      </w:pPr>
      <w:rPr/>
    </w:lvl>
    <w:lvl w:ilvl="7">
      <w:start w:val="1"/>
      <w:numFmt w:val="lowerLetter"/>
      <w:lvlText w:val="%8."/>
      <w:lvlJc w:val="left"/>
      <w:pPr>
        <w:tabs>
          <w:tab w:val="num" w:pos="6300"/>
        </w:tabs>
        <w:ind w:left="6300" w:hanging="360"/>
      </w:pPr>
      <w:rPr/>
    </w:lvl>
    <w:lvl w:ilvl="8">
      <w:start w:val="1"/>
      <w:numFmt w:val="lowerRoman"/>
      <w:lvlText w:val="%9."/>
      <w:lvlJc w:val="right"/>
      <w:pPr>
        <w:tabs>
          <w:tab w:val="num" w:pos="7020"/>
        </w:tabs>
        <w:ind w:left="7020" w:hanging="180"/>
      </w:pPr>
      <w:rPr/>
    </w:lvl>
  </w:abstractNum>
  <w:abstractNum w:abstractNumId="16">
    <w:lvl w:ilvl="0">
      <w:start w:val="1"/>
      <w:numFmt w:val="decimal"/>
      <w:lvlText w:val="%1."/>
      <w:lvlJc w:val="left"/>
      <w:pPr>
        <w:tabs>
          <w:tab w:val="num" w:pos="1260"/>
        </w:tabs>
        <w:ind w:left="1260" w:hanging="360"/>
      </w:pPr>
      <w:rPr/>
    </w:lvl>
    <w:lvl w:ilvl="1">
      <w:start w:val="1"/>
      <w:numFmt w:val="lowerLetter"/>
      <w:lvlText w:val="%2."/>
      <w:lvlJc w:val="left"/>
      <w:pPr>
        <w:tabs>
          <w:tab w:val="num" w:pos="1980"/>
        </w:tabs>
        <w:ind w:left="1980" w:hanging="360"/>
      </w:pPr>
      <w:rPr/>
    </w:lvl>
    <w:lvl w:ilvl="2">
      <w:start w:val="1"/>
      <w:numFmt w:val="lowerRoman"/>
      <w:lvlText w:val="%3."/>
      <w:lvlJc w:val="right"/>
      <w:pPr>
        <w:tabs>
          <w:tab w:val="num" w:pos="2700"/>
        </w:tabs>
        <w:ind w:left="2700" w:hanging="180"/>
      </w:pPr>
      <w:rPr/>
    </w:lvl>
    <w:lvl w:ilvl="3">
      <w:start w:val="1"/>
      <w:numFmt w:val="decimal"/>
      <w:lvlText w:val="%4."/>
      <w:lvlJc w:val="left"/>
      <w:pPr>
        <w:tabs>
          <w:tab w:val="num" w:pos="3420"/>
        </w:tabs>
        <w:ind w:left="3420" w:hanging="360"/>
      </w:pPr>
      <w:rPr/>
    </w:lvl>
    <w:lvl w:ilvl="4">
      <w:start w:val="1"/>
      <w:numFmt w:val="lowerLetter"/>
      <w:lvlText w:val="%5."/>
      <w:lvlJc w:val="left"/>
      <w:pPr>
        <w:tabs>
          <w:tab w:val="num" w:pos="4140"/>
        </w:tabs>
        <w:ind w:left="4140" w:hanging="360"/>
      </w:pPr>
      <w:rPr/>
    </w:lvl>
    <w:lvl w:ilvl="5">
      <w:start w:val="1"/>
      <w:numFmt w:val="lowerRoman"/>
      <w:lvlText w:val="%6."/>
      <w:lvlJc w:val="right"/>
      <w:pPr>
        <w:tabs>
          <w:tab w:val="num" w:pos="4860"/>
        </w:tabs>
        <w:ind w:left="4860" w:hanging="180"/>
      </w:pPr>
      <w:rPr/>
    </w:lvl>
    <w:lvl w:ilvl="6">
      <w:start w:val="1"/>
      <w:numFmt w:val="decimal"/>
      <w:lvlText w:val="%7."/>
      <w:lvlJc w:val="left"/>
      <w:pPr>
        <w:tabs>
          <w:tab w:val="num" w:pos="5580"/>
        </w:tabs>
        <w:ind w:left="5580" w:hanging="360"/>
      </w:pPr>
      <w:rPr/>
    </w:lvl>
    <w:lvl w:ilvl="7">
      <w:start w:val="1"/>
      <w:numFmt w:val="lowerLetter"/>
      <w:lvlText w:val="%8."/>
      <w:lvlJc w:val="left"/>
      <w:pPr>
        <w:tabs>
          <w:tab w:val="num" w:pos="6300"/>
        </w:tabs>
        <w:ind w:left="6300" w:hanging="360"/>
      </w:pPr>
      <w:rPr/>
    </w:lvl>
    <w:lvl w:ilvl="8">
      <w:start w:val="1"/>
      <w:numFmt w:val="lowerRoman"/>
      <w:lvlText w:val="%9."/>
      <w:lvlJc w:val="right"/>
      <w:pPr>
        <w:tabs>
          <w:tab w:val="num" w:pos="7020"/>
        </w:tabs>
        <w:ind w:left="7020" w:hanging="180"/>
      </w:pPr>
      <w:rPr/>
    </w:lvl>
  </w:abstractNum>
  <w:abstractNum w:abstractNumId="17">
    <w:lvl w:ilvl="0">
      <w:start w:val="1"/>
      <w:numFmt w:val="decimal"/>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18">
    <w:lvl w:ilvl="0">
      <w:start w:val="1"/>
      <w:numFmt w:val="decimal"/>
      <w:lvlText w:val="%1)"/>
      <w:lvlJc w:val="left"/>
      <w:pPr>
        <w:tabs>
          <w:tab w:val="num" w:pos="0"/>
        </w:tabs>
        <w:ind w:left="1287" w:hanging="360"/>
      </w:pPr>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19">
    <w:lvl w:ilvl="0">
      <w:start w:val="1"/>
      <w:numFmt w:val="decimal"/>
      <w:lvlText w:val="%1."/>
      <w:lvlJc w:val="left"/>
      <w:pPr>
        <w:tabs>
          <w:tab w:val="num" w:pos="0"/>
        </w:tabs>
        <w:ind w:left="3600" w:hanging="360"/>
      </w:pPr>
      <w:rPr/>
    </w:lvl>
    <w:lvl w:ilvl="1">
      <w:start w:val="1"/>
      <w:numFmt w:val="lowerLetter"/>
      <w:lvlText w:val="%2."/>
      <w:lvlJc w:val="left"/>
      <w:pPr>
        <w:tabs>
          <w:tab w:val="num" w:pos="0"/>
        </w:tabs>
        <w:ind w:left="4320" w:hanging="360"/>
      </w:pPr>
      <w:rPr/>
    </w:lvl>
    <w:lvl w:ilvl="2">
      <w:start w:val="1"/>
      <w:numFmt w:val="lowerRoman"/>
      <w:lvlText w:val="%3."/>
      <w:lvlJc w:val="right"/>
      <w:pPr>
        <w:tabs>
          <w:tab w:val="num" w:pos="0"/>
        </w:tabs>
        <w:ind w:left="5040" w:hanging="180"/>
      </w:pPr>
      <w:rPr/>
    </w:lvl>
    <w:lvl w:ilvl="3">
      <w:start w:val="1"/>
      <w:numFmt w:val="decimal"/>
      <w:lvlText w:val="%4."/>
      <w:lvlJc w:val="left"/>
      <w:pPr>
        <w:tabs>
          <w:tab w:val="num" w:pos="0"/>
        </w:tabs>
        <w:ind w:left="5760" w:hanging="360"/>
      </w:pPr>
      <w:rPr/>
    </w:lvl>
    <w:lvl w:ilvl="4">
      <w:start w:val="1"/>
      <w:numFmt w:val="lowerLetter"/>
      <w:lvlText w:val="%5."/>
      <w:lvlJc w:val="left"/>
      <w:pPr>
        <w:tabs>
          <w:tab w:val="num" w:pos="0"/>
        </w:tabs>
        <w:ind w:left="6480" w:hanging="360"/>
      </w:pPr>
      <w:rPr/>
    </w:lvl>
    <w:lvl w:ilvl="5">
      <w:start w:val="1"/>
      <w:numFmt w:val="lowerRoman"/>
      <w:lvlText w:val="%6."/>
      <w:lvlJc w:val="right"/>
      <w:pPr>
        <w:tabs>
          <w:tab w:val="num" w:pos="0"/>
        </w:tabs>
        <w:ind w:left="7200" w:hanging="180"/>
      </w:pPr>
      <w:rPr/>
    </w:lvl>
    <w:lvl w:ilvl="6">
      <w:start w:val="1"/>
      <w:numFmt w:val="decimal"/>
      <w:lvlText w:val="%7."/>
      <w:lvlJc w:val="left"/>
      <w:pPr>
        <w:tabs>
          <w:tab w:val="num" w:pos="0"/>
        </w:tabs>
        <w:ind w:left="7920" w:hanging="360"/>
      </w:pPr>
      <w:rPr/>
    </w:lvl>
    <w:lvl w:ilvl="7">
      <w:start w:val="1"/>
      <w:numFmt w:val="lowerLetter"/>
      <w:lvlText w:val="%8."/>
      <w:lvlJc w:val="left"/>
      <w:pPr>
        <w:tabs>
          <w:tab w:val="num" w:pos="0"/>
        </w:tabs>
        <w:ind w:left="8640" w:hanging="360"/>
      </w:pPr>
      <w:rPr/>
    </w:lvl>
    <w:lvl w:ilvl="8">
      <w:start w:val="1"/>
      <w:numFmt w:val="lowerRoman"/>
      <w:lvlText w:val="%9."/>
      <w:lvlJc w:val="right"/>
      <w:pPr>
        <w:tabs>
          <w:tab w:val="num" w:pos="0"/>
        </w:tabs>
        <w:ind w:left="9360" w:hanging="180"/>
      </w:pPr>
      <w:rPr/>
    </w:lvl>
  </w:abstractNum>
  <w:abstractNum w:abstractNumId="20">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1">
    <w:lvl w:ilvl="0">
      <w:start w:val="1"/>
      <w:numFmt w:val="decimal"/>
      <w:lvlText w:val="%1."/>
      <w:lvlJc w:val="left"/>
      <w:pPr>
        <w:tabs>
          <w:tab w:val="num" w:pos="0"/>
        </w:tabs>
        <w:ind w:left="1287" w:hanging="360"/>
      </w:pPr>
      <w:rPr/>
    </w:lvl>
    <w:lvl w:ilvl="1">
      <w:start w:val="0"/>
      <w:numFmt w:val="decimal"/>
      <w:lvlText w:val="%1.%2"/>
      <w:lvlJc w:val="left"/>
      <w:pPr>
        <w:tabs>
          <w:tab w:val="num" w:pos="0"/>
        </w:tabs>
        <w:ind w:left="2607" w:hanging="1680"/>
      </w:pPr>
      <w:rPr/>
    </w:lvl>
    <w:lvl w:ilvl="2">
      <w:start w:val="1"/>
      <w:numFmt w:val="decimal"/>
      <w:lvlText w:val="%1.%2.%3"/>
      <w:lvlJc w:val="left"/>
      <w:pPr>
        <w:tabs>
          <w:tab w:val="num" w:pos="0"/>
        </w:tabs>
        <w:ind w:left="2607" w:hanging="1680"/>
      </w:pPr>
      <w:rPr/>
    </w:lvl>
    <w:lvl w:ilvl="3">
      <w:start w:val="1"/>
      <w:numFmt w:val="decimal"/>
      <w:lvlText w:val="%1.%2.%3.%4"/>
      <w:lvlJc w:val="left"/>
      <w:pPr>
        <w:tabs>
          <w:tab w:val="num" w:pos="0"/>
        </w:tabs>
        <w:ind w:left="2607" w:hanging="1680"/>
      </w:pPr>
      <w:rPr/>
    </w:lvl>
    <w:lvl w:ilvl="4">
      <w:start w:val="1"/>
      <w:numFmt w:val="decimal"/>
      <w:lvlText w:val="%1.%2.%3.%4.%5"/>
      <w:lvlJc w:val="left"/>
      <w:pPr>
        <w:tabs>
          <w:tab w:val="num" w:pos="0"/>
        </w:tabs>
        <w:ind w:left="2607" w:hanging="1680"/>
      </w:pPr>
      <w:rPr/>
    </w:lvl>
    <w:lvl w:ilvl="5">
      <w:start w:val="1"/>
      <w:numFmt w:val="decimal"/>
      <w:lvlText w:val="%1.%2.%3.%4.%5.%6"/>
      <w:lvlJc w:val="left"/>
      <w:pPr>
        <w:tabs>
          <w:tab w:val="num" w:pos="0"/>
        </w:tabs>
        <w:ind w:left="2607" w:hanging="1680"/>
      </w:pPr>
      <w:rPr/>
    </w:lvl>
    <w:lvl w:ilvl="6">
      <w:start w:val="1"/>
      <w:numFmt w:val="decimal"/>
      <w:lvlText w:val="%1.%2.%3.%4.%5.%6.%7"/>
      <w:lvlJc w:val="left"/>
      <w:pPr>
        <w:tabs>
          <w:tab w:val="num" w:pos="0"/>
        </w:tabs>
        <w:ind w:left="2607" w:hanging="1680"/>
      </w:pPr>
      <w:rPr/>
    </w:lvl>
    <w:lvl w:ilvl="7">
      <w:start w:val="1"/>
      <w:numFmt w:val="decimal"/>
      <w:lvlText w:val="%1.%2.%3.%4.%5.%6.%7.%8"/>
      <w:lvlJc w:val="left"/>
      <w:pPr>
        <w:tabs>
          <w:tab w:val="num" w:pos="0"/>
        </w:tabs>
        <w:ind w:left="2607" w:hanging="1680"/>
      </w:pPr>
      <w:rPr/>
    </w:lvl>
    <w:lvl w:ilvl="8">
      <w:start w:val="1"/>
      <w:numFmt w:val="decimal"/>
      <w:lvlText w:val="%1.%2.%3.%4.%5.%6.%7.%8.%9"/>
      <w:lvlJc w:val="left"/>
      <w:pPr>
        <w:tabs>
          <w:tab w:val="num" w:pos="0"/>
        </w:tabs>
        <w:ind w:left="2727" w:hanging="1800"/>
      </w:pPr>
      <w:rPr/>
    </w:lvl>
  </w:abstractNum>
  <w:abstractNum w:abstractNumId="22">
    <w:lvl w:ilvl="0">
      <w:start w:val="1"/>
      <w:numFmt w:val="decimal"/>
      <w:lvlText w:val="%1)"/>
      <w:lvlJc w:val="left"/>
      <w:pPr>
        <w:tabs>
          <w:tab w:val="num" w:pos="0"/>
        </w:tabs>
        <w:ind w:left="1287" w:hanging="360"/>
      </w:pPr>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23">
    <w:lvl w:ilvl="0">
      <w:start w:val="1"/>
      <w:numFmt w:val="decimal"/>
      <w:lvlText w:val="%1)"/>
      <w:lvlJc w:val="left"/>
      <w:pPr>
        <w:tabs>
          <w:tab w:val="num" w:pos="0"/>
        </w:tabs>
        <w:ind w:left="1287" w:hanging="360"/>
      </w:pPr>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24">
    <w:lvl w:ilvl="0">
      <w:start w:val="1"/>
      <w:numFmt w:val="decimal"/>
      <w:lvlText w:val="%1."/>
      <w:lvlJc w:val="left"/>
      <w:pPr>
        <w:tabs>
          <w:tab w:val="num" w:pos="0"/>
        </w:tabs>
        <w:ind w:left="1287" w:hanging="360"/>
      </w:pPr>
      <w:rPr/>
    </w:lvl>
    <w:lvl w:ilvl="1">
      <w:start w:val="3"/>
      <w:numFmt w:val="decimal"/>
      <w:lvlText w:val="%1.%2"/>
      <w:lvlJc w:val="left"/>
      <w:pPr>
        <w:tabs>
          <w:tab w:val="num" w:pos="0"/>
        </w:tabs>
        <w:ind w:left="1287" w:hanging="360"/>
      </w:pPr>
      <w:rPr/>
    </w:lvl>
    <w:lvl w:ilvl="2">
      <w:start w:val="1"/>
      <w:numFmt w:val="decimal"/>
      <w:lvlText w:val="%1.%2.%3"/>
      <w:lvlJc w:val="left"/>
      <w:pPr>
        <w:tabs>
          <w:tab w:val="num" w:pos="0"/>
        </w:tabs>
        <w:ind w:left="1647" w:hanging="720"/>
      </w:pPr>
      <w:rPr/>
    </w:lvl>
    <w:lvl w:ilvl="3">
      <w:start w:val="1"/>
      <w:numFmt w:val="decimal"/>
      <w:lvlText w:val="%1.%2.%3.%4"/>
      <w:lvlJc w:val="left"/>
      <w:pPr>
        <w:tabs>
          <w:tab w:val="num" w:pos="0"/>
        </w:tabs>
        <w:ind w:left="1647" w:hanging="720"/>
      </w:pPr>
      <w:rPr/>
    </w:lvl>
    <w:lvl w:ilvl="4">
      <w:start w:val="1"/>
      <w:numFmt w:val="decimal"/>
      <w:lvlText w:val="%1.%2.%3.%4.%5"/>
      <w:lvlJc w:val="left"/>
      <w:pPr>
        <w:tabs>
          <w:tab w:val="num" w:pos="0"/>
        </w:tabs>
        <w:ind w:left="2007" w:hanging="1080"/>
      </w:pPr>
      <w:rPr/>
    </w:lvl>
    <w:lvl w:ilvl="5">
      <w:start w:val="1"/>
      <w:numFmt w:val="decimal"/>
      <w:lvlText w:val="%1.%2.%3.%4.%5.%6"/>
      <w:lvlJc w:val="left"/>
      <w:pPr>
        <w:tabs>
          <w:tab w:val="num" w:pos="0"/>
        </w:tabs>
        <w:ind w:left="2007" w:hanging="1080"/>
      </w:pPr>
      <w:rPr/>
    </w:lvl>
    <w:lvl w:ilvl="6">
      <w:start w:val="1"/>
      <w:numFmt w:val="decimal"/>
      <w:lvlText w:val="%1.%2.%3.%4.%5.%6.%7"/>
      <w:lvlJc w:val="left"/>
      <w:pPr>
        <w:tabs>
          <w:tab w:val="num" w:pos="0"/>
        </w:tabs>
        <w:ind w:left="2367" w:hanging="1440"/>
      </w:pPr>
      <w:rPr/>
    </w:lvl>
    <w:lvl w:ilvl="7">
      <w:start w:val="1"/>
      <w:numFmt w:val="decimal"/>
      <w:lvlText w:val="%1.%2.%3.%4.%5.%6.%7.%8"/>
      <w:lvlJc w:val="left"/>
      <w:pPr>
        <w:tabs>
          <w:tab w:val="num" w:pos="0"/>
        </w:tabs>
        <w:ind w:left="2367" w:hanging="1440"/>
      </w:pPr>
      <w:rPr/>
    </w:lvl>
    <w:lvl w:ilvl="8">
      <w:start w:val="1"/>
      <w:numFmt w:val="decimal"/>
      <w:lvlText w:val="%1.%2.%3.%4.%5.%6.%7.%8.%9"/>
      <w:lvlJc w:val="left"/>
      <w:pPr>
        <w:tabs>
          <w:tab w:val="num" w:pos="0"/>
        </w:tabs>
        <w:ind w:left="2367" w:hanging="1440"/>
      </w:pPr>
      <w:rPr/>
    </w:lvl>
  </w:abstractNum>
  <w:abstractNum w:abstractNumId="25">
    <w:lvl w:ilvl="0">
      <w:start w:val="1"/>
      <w:numFmt w:val="decimal"/>
      <w:lvlText w:val="%1."/>
      <w:lvlJc w:val="left"/>
      <w:pPr>
        <w:tabs>
          <w:tab w:val="num" w:pos="0"/>
        </w:tabs>
        <w:ind w:left="1287" w:hanging="360"/>
      </w:pPr>
      <w:rPr>
        <w:b w:val="false"/>
      </w:rPr>
    </w:lvl>
    <w:lvl w:ilvl="1">
      <w:start w:val="3"/>
      <w:numFmt w:val="decimal"/>
      <w:lvlText w:val="%1.%2"/>
      <w:lvlJc w:val="left"/>
      <w:pPr>
        <w:tabs>
          <w:tab w:val="num" w:pos="0"/>
        </w:tabs>
        <w:ind w:left="1287" w:hanging="360"/>
      </w:pPr>
      <w:rPr/>
    </w:lvl>
    <w:lvl w:ilvl="2">
      <w:start w:val="1"/>
      <w:numFmt w:val="decimal"/>
      <w:lvlText w:val="%1.%2.%3"/>
      <w:lvlJc w:val="left"/>
      <w:pPr>
        <w:tabs>
          <w:tab w:val="num" w:pos="0"/>
        </w:tabs>
        <w:ind w:left="1647" w:hanging="720"/>
      </w:pPr>
      <w:rPr/>
    </w:lvl>
    <w:lvl w:ilvl="3">
      <w:start w:val="1"/>
      <w:numFmt w:val="decimal"/>
      <w:lvlText w:val="%1.%2.%3.%4"/>
      <w:lvlJc w:val="left"/>
      <w:pPr>
        <w:tabs>
          <w:tab w:val="num" w:pos="0"/>
        </w:tabs>
        <w:ind w:left="1647" w:hanging="720"/>
      </w:pPr>
      <w:rPr/>
    </w:lvl>
    <w:lvl w:ilvl="4">
      <w:start w:val="1"/>
      <w:numFmt w:val="decimal"/>
      <w:lvlText w:val="%1.%2.%3.%4.%5"/>
      <w:lvlJc w:val="left"/>
      <w:pPr>
        <w:tabs>
          <w:tab w:val="num" w:pos="0"/>
        </w:tabs>
        <w:ind w:left="2007" w:hanging="1080"/>
      </w:pPr>
      <w:rPr/>
    </w:lvl>
    <w:lvl w:ilvl="5">
      <w:start w:val="1"/>
      <w:numFmt w:val="decimal"/>
      <w:lvlText w:val="%1.%2.%3.%4.%5.%6"/>
      <w:lvlJc w:val="left"/>
      <w:pPr>
        <w:tabs>
          <w:tab w:val="num" w:pos="0"/>
        </w:tabs>
        <w:ind w:left="2007" w:hanging="1080"/>
      </w:pPr>
      <w:rPr/>
    </w:lvl>
    <w:lvl w:ilvl="6">
      <w:start w:val="1"/>
      <w:numFmt w:val="decimal"/>
      <w:lvlText w:val="%1.%2.%3.%4.%5.%6.%7"/>
      <w:lvlJc w:val="left"/>
      <w:pPr>
        <w:tabs>
          <w:tab w:val="num" w:pos="0"/>
        </w:tabs>
        <w:ind w:left="2367" w:hanging="1440"/>
      </w:pPr>
      <w:rPr/>
    </w:lvl>
    <w:lvl w:ilvl="7">
      <w:start w:val="1"/>
      <w:numFmt w:val="decimal"/>
      <w:lvlText w:val="%1.%2.%3.%4.%5.%6.%7.%8"/>
      <w:lvlJc w:val="left"/>
      <w:pPr>
        <w:tabs>
          <w:tab w:val="num" w:pos="0"/>
        </w:tabs>
        <w:ind w:left="2367" w:hanging="1440"/>
      </w:pPr>
      <w:rPr/>
    </w:lvl>
    <w:lvl w:ilvl="8">
      <w:start w:val="1"/>
      <w:numFmt w:val="decimal"/>
      <w:lvlText w:val="%1.%2.%3.%4.%5.%6.%7.%8.%9"/>
      <w:lvlJc w:val="left"/>
      <w:pPr>
        <w:tabs>
          <w:tab w:val="num" w:pos="0"/>
        </w:tabs>
        <w:ind w:left="2367" w:hanging="1440"/>
      </w:pPr>
      <w:rPr/>
    </w:lvl>
  </w:abstractNum>
  <w:abstractNum w:abstractNumId="26">
    <w:lvl w:ilvl="0">
      <w:start w:val="1"/>
      <w:numFmt w:val="decimal"/>
      <w:lvlText w:val="%1."/>
      <w:lvlJc w:val="left"/>
      <w:pPr>
        <w:tabs>
          <w:tab w:val="num" w:pos="0"/>
        </w:tabs>
        <w:ind w:left="1287" w:hanging="360"/>
      </w:pPr>
      <w:rPr>
        <w:b w:val="false"/>
      </w:rPr>
    </w:lvl>
    <w:lvl w:ilvl="1">
      <w:start w:val="3"/>
      <w:numFmt w:val="decimal"/>
      <w:lvlText w:val="%1.%2"/>
      <w:lvlJc w:val="left"/>
      <w:pPr>
        <w:tabs>
          <w:tab w:val="num" w:pos="0"/>
        </w:tabs>
        <w:ind w:left="1287" w:hanging="360"/>
      </w:pPr>
      <w:rPr/>
    </w:lvl>
    <w:lvl w:ilvl="2">
      <w:start w:val="1"/>
      <w:numFmt w:val="decimal"/>
      <w:lvlText w:val="%1.%2.%3"/>
      <w:lvlJc w:val="left"/>
      <w:pPr>
        <w:tabs>
          <w:tab w:val="num" w:pos="0"/>
        </w:tabs>
        <w:ind w:left="1647" w:hanging="720"/>
      </w:pPr>
      <w:rPr/>
    </w:lvl>
    <w:lvl w:ilvl="3">
      <w:start w:val="1"/>
      <w:numFmt w:val="decimal"/>
      <w:lvlText w:val="%1.%2.%3.%4"/>
      <w:lvlJc w:val="left"/>
      <w:pPr>
        <w:tabs>
          <w:tab w:val="num" w:pos="0"/>
        </w:tabs>
        <w:ind w:left="1647" w:hanging="720"/>
      </w:pPr>
      <w:rPr/>
    </w:lvl>
    <w:lvl w:ilvl="4">
      <w:start w:val="1"/>
      <w:numFmt w:val="decimal"/>
      <w:lvlText w:val="%1.%2.%3.%4.%5"/>
      <w:lvlJc w:val="left"/>
      <w:pPr>
        <w:tabs>
          <w:tab w:val="num" w:pos="0"/>
        </w:tabs>
        <w:ind w:left="2007" w:hanging="1080"/>
      </w:pPr>
      <w:rPr/>
    </w:lvl>
    <w:lvl w:ilvl="5">
      <w:start w:val="1"/>
      <w:numFmt w:val="decimal"/>
      <w:lvlText w:val="%1.%2.%3.%4.%5.%6"/>
      <w:lvlJc w:val="left"/>
      <w:pPr>
        <w:tabs>
          <w:tab w:val="num" w:pos="0"/>
        </w:tabs>
        <w:ind w:left="2007" w:hanging="1080"/>
      </w:pPr>
      <w:rPr/>
    </w:lvl>
    <w:lvl w:ilvl="6">
      <w:start w:val="1"/>
      <w:numFmt w:val="decimal"/>
      <w:lvlText w:val="%1.%2.%3.%4.%5.%6.%7"/>
      <w:lvlJc w:val="left"/>
      <w:pPr>
        <w:tabs>
          <w:tab w:val="num" w:pos="0"/>
        </w:tabs>
        <w:ind w:left="2367" w:hanging="1440"/>
      </w:pPr>
      <w:rPr/>
    </w:lvl>
    <w:lvl w:ilvl="7">
      <w:start w:val="1"/>
      <w:numFmt w:val="decimal"/>
      <w:lvlText w:val="%1.%2.%3.%4.%5.%6.%7.%8"/>
      <w:lvlJc w:val="left"/>
      <w:pPr>
        <w:tabs>
          <w:tab w:val="num" w:pos="0"/>
        </w:tabs>
        <w:ind w:left="2367" w:hanging="1440"/>
      </w:pPr>
      <w:rPr/>
    </w:lvl>
    <w:lvl w:ilvl="8">
      <w:start w:val="1"/>
      <w:numFmt w:val="decimal"/>
      <w:lvlText w:val="%1.%2.%3.%4.%5.%6.%7.%8.%9"/>
      <w:lvlJc w:val="left"/>
      <w:pPr>
        <w:tabs>
          <w:tab w:val="num" w:pos="0"/>
        </w:tabs>
        <w:ind w:left="2367" w:hanging="1440"/>
      </w:pPr>
      <w:rPr/>
    </w:lvl>
  </w:abstractNum>
  <w:abstractNum w:abstractNumId="27">
    <w:lvl w:ilvl="0">
      <w:start w:val="1"/>
      <w:numFmt w:val="decimal"/>
      <w:lvlText w:val="%1."/>
      <w:lvlJc w:val="left"/>
      <w:pPr>
        <w:tabs>
          <w:tab w:val="num" w:pos="0"/>
        </w:tabs>
        <w:ind w:left="1287" w:hanging="360"/>
      </w:pPr>
      <w:rPr/>
    </w:lvl>
    <w:lvl w:ilvl="1">
      <w:start w:val="3"/>
      <w:numFmt w:val="decimal"/>
      <w:lvlText w:val="%1.%2"/>
      <w:lvlJc w:val="left"/>
      <w:pPr>
        <w:tabs>
          <w:tab w:val="num" w:pos="0"/>
        </w:tabs>
        <w:ind w:left="1287" w:hanging="360"/>
      </w:pPr>
      <w:rPr/>
    </w:lvl>
    <w:lvl w:ilvl="2">
      <w:start w:val="1"/>
      <w:numFmt w:val="decimal"/>
      <w:lvlText w:val="%1.%2.%3"/>
      <w:lvlJc w:val="left"/>
      <w:pPr>
        <w:tabs>
          <w:tab w:val="num" w:pos="0"/>
        </w:tabs>
        <w:ind w:left="1647" w:hanging="720"/>
      </w:pPr>
      <w:rPr/>
    </w:lvl>
    <w:lvl w:ilvl="3">
      <w:start w:val="1"/>
      <w:numFmt w:val="decimal"/>
      <w:lvlText w:val="%1.%2.%3.%4"/>
      <w:lvlJc w:val="left"/>
      <w:pPr>
        <w:tabs>
          <w:tab w:val="num" w:pos="0"/>
        </w:tabs>
        <w:ind w:left="1647" w:hanging="720"/>
      </w:pPr>
      <w:rPr/>
    </w:lvl>
    <w:lvl w:ilvl="4">
      <w:start w:val="1"/>
      <w:numFmt w:val="decimal"/>
      <w:lvlText w:val="%1.%2.%3.%4.%5"/>
      <w:lvlJc w:val="left"/>
      <w:pPr>
        <w:tabs>
          <w:tab w:val="num" w:pos="0"/>
        </w:tabs>
        <w:ind w:left="2007" w:hanging="1080"/>
      </w:pPr>
      <w:rPr/>
    </w:lvl>
    <w:lvl w:ilvl="5">
      <w:start w:val="1"/>
      <w:numFmt w:val="decimal"/>
      <w:lvlText w:val="%1.%2.%3.%4.%5.%6"/>
      <w:lvlJc w:val="left"/>
      <w:pPr>
        <w:tabs>
          <w:tab w:val="num" w:pos="0"/>
        </w:tabs>
        <w:ind w:left="2007" w:hanging="1080"/>
      </w:pPr>
      <w:rPr/>
    </w:lvl>
    <w:lvl w:ilvl="6">
      <w:start w:val="1"/>
      <w:numFmt w:val="decimal"/>
      <w:lvlText w:val="%1.%2.%3.%4.%5.%6.%7"/>
      <w:lvlJc w:val="left"/>
      <w:pPr>
        <w:tabs>
          <w:tab w:val="num" w:pos="0"/>
        </w:tabs>
        <w:ind w:left="2367" w:hanging="1440"/>
      </w:pPr>
      <w:rPr/>
    </w:lvl>
    <w:lvl w:ilvl="7">
      <w:start w:val="1"/>
      <w:numFmt w:val="decimal"/>
      <w:lvlText w:val="%1.%2.%3.%4.%5.%6.%7.%8"/>
      <w:lvlJc w:val="left"/>
      <w:pPr>
        <w:tabs>
          <w:tab w:val="num" w:pos="0"/>
        </w:tabs>
        <w:ind w:left="2367" w:hanging="1440"/>
      </w:pPr>
      <w:rPr/>
    </w:lvl>
    <w:lvl w:ilvl="8">
      <w:start w:val="1"/>
      <w:numFmt w:val="decimal"/>
      <w:lvlText w:val="%1.%2.%3.%4.%5.%6.%7.%8.%9"/>
      <w:lvlJc w:val="left"/>
      <w:pPr>
        <w:tabs>
          <w:tab w:val="num" w:pos="0"/>
        </w:tabs>
        <w:ind w:left="2367" w:hanging="1440"/>
      </w:pPr>
      <w:rPr/>
    </w:lvl>
  </w:abstractNum>
  <w:abstractNum w:abstractNumId="28">
    <w:lvl w:ilvl="0">
      <w:start w:val="1"/>
      <w:numFmt w:val="decimal"/>
      <w:lvlText w:val="%1."/>
      <w:lvlJc w:val="left"/>
      <w:pPr>
        <w:tabs>
          <w:tab w:val="num" w:pos="0"/>
        </w:tabs>
        <w:ind w:left="1287" w:hanging="360"/>
      </w:pPr>
      <w:rPr/>
    </w:lvl>
    <w:lvl w:ilvl="1">
      <w:start w:val="3"/>
      <w:numFmt w:val="decimal"/>
      <w:lvlText w:val="%1.%2"/>
      <w:lvlJc w:val="left"/>
      <w:pPr>
        <w:tabs>
          <w:tab w:val="num" w:pos="0"/>
        </w:tabs>
        <w:ind w:left="1287" w:hanging="360"/>
      </w:pPr>
      <w:rPr/>
    </w:lvl>
    <w:lvl w:ilvl="2">
      <w:start w:val="1"/>
      <w:numFmt w:val="decimal"/>
      <w:lvlText w:val="%1.%2.%3"/>
      <w:lvlJc w:val="left"/>
      <w:pPr>
        <w:tabs>
          <w:tab w:val="num" w:pos="0"/>
        </w:tabs>
        <w:ind w:left="1647" w:hanging="720"/>
      </w:pPr>
      <w:rPr/>
    </w:lvl>
    <w:lvl w:ilvl="3">
      <w:start w:val="1"/>
      <w:numFmt w:val="decimal"/>
      <w:lvlText w:val="%1.%2.%3.%4"/>
      <w:lvlJc w:val="left"/>
      <w:pPr>
        <w:tabs>
          <w:tab w:val="num" w:pos="0"/>
        </w:tabs>
        <w:ind w:left="1647" w:hanging="720"/>
      </w:pPr>
      <w:rPr/>
    </w:lvl>
    <w:lvl w:ilvl="4">
      <w:start w:val="1"/>
      <w:numFmt w:val="decimal"/>
      <w:lvlText w:val="%1.%2.%3.%4.%5"/>
      <w:lvlJc w:val="left"/>
      <w:pPr>
        <w:tabs>
          <w:tab w:val="num" w:pos="0"/>
        </w:tabs>
        <w:ind w:left="2007" w:hanging="1080"/>
      </w:pPr>
      <w:rPr/>
    </w:lvl>
    <w:lvl w:ilvl="5">
      <w:start w:val="1"/>
      <w:numFmt w:val="decimal"/>
      <w:lvlText w:val="%1.%2.%3.%4.%5.%6"/>
      <w:lvlJc w:val="left"/>
      <w:pPr>
        <w:tabs>
          <w:tab w:val="num" w:pos="0"/>
        </w:tabs>
        <w:ind w:left="2007" w:hanging="1080"/>
      </w:pPr>
      <w:rPr/>
    </w:lvl>
    <w:lvl w:ilvl="6">
      <w:start w:val="1"/>
      <w:numFmt w:val="decimal"/>
      <w:lvlText w:val="%1.%2.%3.%4.%5.%6.%7"/>
      <w:lvlJc w:val="left"/>
      <w:pPr>
        <w:tabs>
          <w:tab w:val="num" w:pos="0"/>
        </w:tabs>
        <w:ind w:left="2367" w:hanging="1440"/>
      </w:pPr>
      <w:rPr/>
    </w:lvl>
    <w:lvl w:ilvl="7">
      <w:start w:val="1"/>
      <w:numFmt w:val="decimal"/>
      <w:lvlText w:val="%1.%2.%3.%4.%5.%6.%7.%8"/>
      <w:lvlJc w:val="left"/>
      <w:pPr>
        <w:tabs>
          <w:tab w:val="num" w:pos="0"/>
        </w:tabs>
        <w:ind w:left="2367" w:hanging="1440"/>
      </w:pPr>
      <w:rPr/>
    </w:lvl>
    <w:lvl w:ilvl="8">
      <w:start w:val="1"/>
      <w:numFmt w:val="decimal"/>
      <w:lvlText w:val="%1.%2.%3.%4.%5.%6.%7.%8.%9"/>
      <w:lvlJc w:val="left"/>
      <w:pPr>
        <w:tabs>
          <w:tab w:val="num" w:pos="0"/>
        </w:tabs>
        <w:ind w:left="2367" w:hanging="1440"/>
      </w:pPr>
      <w:rPr/>
    </w:lvl>
  </w:abstractNum>
  <w:abstractNum w:abstractNumId="29">
    <w:lvl w:ilvl="0">
      <w:start w:val="1"/>
      <w:numFmt w:val="decimal"/>
      <w:lvlText w:val="%1."/>
      <w:lvlJc w:val="left"/>
      <w:pPr>
        <w:tabs>
          <w:tab w:val="num" w:pos="0"/>
        </w:tabs>
        <w:ind w:left="1287" w:hanging="360"/>
      </w:pPr>
      <w:rPr/>
    </w:lvl>
    <w:lvl w:ilvl="1">
      <w:start w:val="3"/>
      <w:numFmt w:val="decimal"/>
      <w:lvlText w:val="%1.%2"/>
      <w:lvlJc w:val="left"/>
      <w:pPr>
        <w:tabs>
          <w:tab w:val="num" w:pos="0"/>
        </w:tabs>
        <w:ind w:left="1287" w:hanging="360"/>
      </w:pPr>
      <w:rPr/>
    </w:lvl>
    <w:lvl w:ilvl="2">
      <w:start w:val="1"/>
      <w:numFmt w:val="decimal"/>
      <w:lvlText w:val="%1.%2.%3"/>
      <w:lvlJc w:val="left"/>
      <w:pPr>
        <w:tabs>
          <w:tab w:val="num" w:pos="0"/>
        </w:tabs>
        <w:ind w:left="1647" w:hanging="720"/>
      </w:pPr>
      <w:rPr/>
    </w:lvl>
    <w:lvl w:ilvl="3">
      <w:start w:val="1"/>
      <w:numFmt w:val="decimal"/>
      <w:lvlText w:val="%1.%2.%3.%4"/>
      <w:lvlJc w:val="left"/>
      <w:pPr>
        <w:tabs>
          <w:tab w:val="num" w:pos="0"/>
        </w:tabs>
        <w:ind w:left="1647" w:hanging="720"/>
      </w:pPr>
      <w:rPr/>
    </w:lvl>
    <w:lvl w:ilvl="4">
      <w:start w:val="1"/>
      <w:numFmt w:val="decimal"/>
      <w:lvlText w:val="%1.%2.%3.%4.%5"/>
      <w:lvlJc w:val="left"/>
      <w:pPr>
        <w:tabs>
          <w:tab w:val="num" w:pos="0"/>
        </w:tabs>
        <w:ind w:left="2007" w:hanging="1080"/>
      </w:pPr>
      <w:rPr/>
    </w:lvl>
    <w:lvl w:ilvl="5">
      <w:start w:val="1"/>
      <w:numFmt w:val="decimal"/>
      <w:lvlText w:val="%1.%2.%3.%4.%5.%6"/>
      <w:lvlJc w:val="left"/>
      <w:pPr>
        <w:tabs>
          <w:tab w:val="num" w:pos="0"/>
        </w:tabs>
        <w:ind w:left="2007" w:hanging="1080"/>
      </w:pPr>
      <w:rPr/>
    </w:lvl>
    <w:lvl w:ilvl="6">
      <w:start w:val="1"/>
      <w:numFmt w:val="decimal"/>
      <w:lvlText w:val="%1.%2.%3.%4.%5.%6.%7"/>
      <w:lvlJc w:val="left"/>
      <w:pPr>
        <w:tabs>
          <w:tab w:val="num" w:pos="0"/>
        </w:tabs>
        <w:ind w:left="2367" w:hanging="1440"/>
      </w:pPr>
      <w:rPr/>
    </w:lvl>
    <w:lvl w:ilvl="7">
      <w:start w:val="1"/>
      <w:numFmt w:val="decimal"/>
      <w:lvlText w:val="%1.%2.%3.%4.%5.%6.%7.%8"/>
      <w:lvlJc w:val="left"/>
      <w:pPr>
        <w:tabs>
          <w:tab w:val="num" w:pos="0"/>
        </w:tabs>
        <w:ind w:left="2367" w:hanging="1440"/>
      </w:pPr>
      <w:rPr/>
    </w:lvl>
    <w:lvl w:ilvl="8">
      <w:start w:val="1"/>
      <w:numFmt w:val="decimal"/>
      <w:lvlText w:val="%1.%2.%3.%4.%5.%6.%7.%8.%9"/>
      <w:lvlJc w:val="left"/>
      <w:pPr>
        <w:tabs>
          <w:tab w:val="num" w:pos="0"/>
        </w:tabs>
        <w:ind w:left="2367" w:hanging="1440"/>
      </w:pPr>
      <w:rPr/>
    </w:lvl>
  </w:abstractNum>
  <w:abstractNum w:abstractNumId="30">
    <w:lvl w:ilvl="0">
      <w:start w:val="1"/>
      <w:numFmt w:val="decimal"/>
      <w:lvlText w:val="%1."/>
      <w:lvlJc w:val="left"/>
      <w:pPr>
        <w:tabs>
          <w:tab w:val="num" w:pos="0"/>
        </w:tabs>
        <w:ind w:left="1287" w:hanging="360"/>
      </w:pPr>
      <w:rPr/>
    </w:lvl>
    <w:lvl w:ilvl="1">
      <w:start w:val="3"/>
      <w:numFmt w:val="decimal"/>
      <w:lvlText w:val="%1.%2"/>
      <w:lvlJc w:val="left"/>
      <w:pPr>
        <w:tabs>
          <w:tab w:val="num" w:pos="0"/>
        </w:tabs>
        <w:ind w:left="1287" w:hanging="360"/>
      </w:pPr>
      <w:rPr/>
    </w:lvl>
    <w:lvl w:ilvl="2">
      <w:start w:val="1"/>
      <w:numFmt w:val="decimal"/>
      <w:lvlText w:val="%1.%2.%3"/>
      <w:lvlJc w:val="left"/>
      <w:pPr>
        <w:tabs>
          <w:tab w:val="num" w:pos="0"/>
        </w:tabs>
        <w:ind w:left="1647" w:hanging="720"/>
      </w:pPr>
      <w:rPr/>
    </w:lvl>
    <w:lvl w:ilvl="3">
      <w:start w:val="1"/>
      <w:numFmt w:val="decimal"/>
      <w:lvlText w:val="%1.%2.%3.%4"/>
      <w:lvlJc w:val="left"/>
      <w:pPr>
        <w:tabs>
          <w:tab w:val="num" w:pos="0"/>
        </w:tabs>
        <w:ind w:left="1647" w:hanging="720"/>
      </w:pPr>
      <w:rPr/>
    </w:lvl>
    <w:lvl w:ilvl="4">
      <w:start w:val="1"/>
      <w:numFmt w:val="decimal"/>
      <w:lvlText w:val="%1.%2.%3.%4.%5"/>
      <w:lvlJc w:val="left"/>
      <w:pPr>
        <w:tabs>
          <w:tab w:val="num" w:pos="0"/>
        </w:tabs>
        <w:ind w:left="2007" w:hanging="1080"/>
      </w:pPr>
      <w:rPr/>
    </w:lvl>
    <w:lvl w:ilvl="5">
      <w:start w:val="1"/>
      <w:numFmt w:val="decimal"/>
      <w:lvlText w:val="%1.%2.%3.%4.%5.%6"/>
      <w:lvlJc w:val="left"/>
      <w:pPr>
        <w:tabs>
          <w:tab w:val="num" w:pos="0"/>
        </w:tabs>
        <w:ind w:left="2007" w:hanging="1080"/>
      </w:pPr>
      <w:rPr/>
    </w:lvl>
    <w:lvl w:ilvl="6">
      <w:start w:val="1"/>
      <w:numFmt w:val="decimal"/>
      <w:lvlText w:val="%1.%2.%3.%4.%5.%6.%7"/>
      <w:lvlJc w:val="left"/>
      <w:pPr>
        <w:tabs>
          <w:tab w:val="num" w:pos="0"/>
        </w:tabs>
        <w:ind w:left="2367" w:hanging="1440"/>
      </w:pPr>
      <w:rPr/>
    </w:lvl>
    <w:lvl w:ilvl="7">
      <w:start w:val="1"/>
      <w:numFmt w:val="decimal"/>
      <w:lvlText w:val="%1.%2.%3.%4.%5.%6.%7.%8"/>
      <w:lvlJc w:val="left"/>
      <w:pPr>
        <w:tabs>
          <w:tab w:val="num" w:pos="0"/>
        </w:tabs>
        <w:ind w:left="2367" w:hanging="1440"/>
      </w:pPr>
      <w:rPr/>
    </w:lvl>
    <w:lvl w:ilvl="8">
      <w:start w:val="1"/>
      <w:numFmt w:val="decimal"/>
      <w:lvlText w:val="%1.%2.%3.%4.%5.%6.%7.%8.%9"/>
      <w:lvlJc w:val="left"/>
      <w:pPr>
        <w:tabs>
          <w:tab w:val="num" w:pos="0"/>
        </w:tabs>
        <w:ind w:left="2367" w:hanging="1440"/>
      </w:pPr>
      <w:rPr/>
    </w:lvl>
  </w:abstractNum>
  <w:abstractNum w:abstractNumId="31">
    <w:lvl w:ilvl="0">
      <w:start w:val="1"/>
      <w:numFmt w:val="decimal"/>
      <w:lvlText w:val="%1."/>
      <w:lvlJc w:val="left"/>
      <w:pPr>
        <w:tabs>
          <w:tab w:val="num" w:pos="0"/>
        </w:tabs>
        <w:ind w:left="1287" w:hanging="360"/>
      </w:pPr>
      <w:rPr/>
    </w:lvl>
    <w:lvl w:ilvl="1">
      <w:start w:val="3"/>
      <w:numFmt w:val="decimal"/>
      <w:lvlText w:val="%1.%2"/>
      <w:lvlJc w:val="left"/>
      <w:pPr>
        <w:tabs>
          <w:tab w:val="num" w:pos="0"/>
        </w:tabs>
        <w:ind w:left="1287" w:hanging="360"/>
      </w:pPr>
      <w:rPr/>
    </w:lvl>
    <w:lvl w:ilvl="2">
      <w:start w:val="1"/>
      <w:numFmt w:val="decimal"/>
      <w:lvlText w:val="%1.%2.%3"/>
      <w:lvlJc w:val="left"/>
      <w:pPr>
        <w:tabs>
          <w:tab w:val="num" w:pos="0"/>
        </w:tabs>
        <w:ind w:left="1647" w:hanging="720"/>
      </w:pPr>
      <w:rPr/>
    </w:lvl>
    <w:lvl w:ilvl="3">
      <w:start w:val="1"/>
      <w:numFmt w:val="decimal"/>
      <w:lvlText w:val="%1.%2.%3.%4"/>
      <w:lvlJc w:val="left"/>
      <w:pPr>
        <w:tabs>
          <w:tab w:val="num" w:pos="0"/>
        </w:tabs>
        <w:ind w:left="1647" w:hanging="720"/>
      </w:pPr>
      <w:rPr/>
    </w:lvl>
    <w:lvl w:ilvl="4">
      <w:start w:val="1"/>
      <w:numFmt w:val="decimal"/>
      <w:lvlText w:val="%1.%2.%3.%4.%5"/>
      <w:lvlJc w:val="left"/>
      <w:pPr>
        <w:tabs>
          <w:tab w:val="num" w:pos="0"/>
        </w:tabs>
        <w:ind w:left="2007" w:hanging="1080"/>
      </w:pPr>
      <w:rPr/>
    </w:lvl>
    <w:lvl w:ilvl="5">
      <w:start w:val="1"/>
      <w:numFmt w:val="decimal"/>
      <w:lvlText w:val="%1.%2.%3.%4.%5.%6"/>
      <w:lvlJc w:val="left"/>
      <w:pPr>
        <w:tabs>
          <w:tab w:val="num" w:pos="0"/>
        </w:tabs>
        <w:ind w:left="2007" w:hanging="1080"/>
      </w:pPr>
      <w:rPr/>
    </w:lvl>
    <w:lvl w:ilvl="6">
      <w:start w:val="1"/>
      <w:numFmt w:val="decimal"/>
      <w:lvlText w:val="%1.%2.%3.%4.%5.%6.%7"/>
      <w:lvlJc w:val="left"/>
      <w:pPr>
        <w:tabs>
          <w:tab w:val="num" w:pos="0"/>
        </w:tabs>
        <w:ind w:left="2367" w:hanging="1440"/>
      </w:pPr>
      <w:rPr/>
    </w:lvl>
    <w:lvl w:ilvl="7">
      <w:start w:val="1"/>
      <w:numFmt w:val="decimal"/>
      <w:lvlText w:val="%1.%2.%3.%4.%5.%6.%7.%8"/>
      <w:lvlJc w:val="left"/>
      <w:pPr>
        <w:tabs>
          <w:tab w:val="num" w:pos="0"/>
        </w:tabs>
        <w:ind w:left="2367" w:hanging="1440"/>
      </w:pPr>
      <w:rPr/>
    </w:lvl>
    <w:lvl w:ilvl="8">
      <w:start w:val="1"/>
      <w:numFmt w:val="decimal"/>
      <w:lvlText w:val="%1.%2.%3.%4.%5.%6.%7.%8.%9"/>
      <w:lvlJc w:val="left"/>
      <w:pPr>
        <w:tabs>
          <w:tab w:val="num" w:pos="0"/>
        </w:tabs>
        <w:ind w:left="2367" w:hanging="1440"/>
      </w:pPr>
      <w:rPr/>
    </w:lvl>
  </w:abstractNum>
  <w:abstractNum w:abstractNumId="32">
    <w:lvl w:ilvl="0">
      <w:start w:val="1"/>
      <w:numFmt w:val="decimal"/>
      <w:lvlText w:val="%1."/>
      <w:lvlJc w:val="left"/>
      <w:pPr>
        <w:tabs>
          <w:tab w:val="num" w:pos="0"/>
        </w:tabs>
        <w:ind w:left="1287" w:hanging="360"/>
      </w:pPr>
      <w:rPr/>
    </w:lvl>
    <w:lvl w:ilvl="1">
      <w:start w:val="3"/>
      <w:numFmt w:val="decimal"/>
      <w:lvlText w:val="%1.%2"/>
      <w:lvlJc w:val="left"/>
      <w:pPr>
        <w:tabs>
          <w:tab w:val="num" w:pos="0"/>
        </w:tabs>
        <w:ind w:left="1287" w:hanging="360"/>
      </w:pPr>
      <w:rPr/>
    </w:lvl>
    <w:lvl w:ilvl="2">
      <w:start w:val="1"/>
      <w:numFmt w:val="decimal"/>
      <w:lvlText w:val="%1.%2.%3"/>
      <w:lvlJc w:val="left"/>
      <w:pPr>
        <w:tabs>
          <w:tab w:val="num" w:pos="0"/>
        </w:tabs>
        <w:ind w:left="1647" w:hanging="720"/>
      </w:pPr>
      <w:rPr/>
    </w:lvl>
    <w:lvl w:ilvl="3">
      <w:start w:val="1"/>
      <w:numFmt w:val="decimal"/>
      <w:lvlText w:val="%1.%2.%3.%4"/>
      <w:lvlJc w:val="left"/>
      <w:pPr>
        <w:tabs>
          <w:tab w:val="num" w:pos="0"/>
        </w:tabs>
        <w:ind w:left="1647" w:hanging="720"/>
      </w:pPr>
      <w:rPr/>
    </w:lvl>
    <w:lvl w:ilvl="4">
      <w:start w:val="1"/>
      <w:numFmt w:val="decimal"/>
      <w:lvlText w:val="%1.%2.%3.%4.%5"/>
      <w:lvlJc w:val="left"/>
      <w:pPr>
        <w:tabs>
          <w:tab w:val="num" w:pos="0"/>
        </w:tabs>
        <w:ind w:left="2007" w:hanging="1080"/>
      </w:pPr>
      <w:rPr/>
    </w:lvl>
    <w:lvl w:ilvl="5">
      <w:start w:val="1"/>
      <w:numFmt w:val="decimal"/>
      <w:lvlText w:val="%1.%2.%3.%4.%5.%6"/>
      <w:lvlJc w:val="left"/>
      <w:pPr>
        <w:tabs>
          <w:tab w:val="num" w:pos="0"/>
        </w:tabs>
        <w:ind w:left="2007" w:hanging="1080"/>
      </w:pPr>
      <w:rPr/>
    </w:lvl>
    <w:lvl w:ilvl="6">
      <w:start w:val="1"/>
      <w:numFmt w:val="decimal"/>
      <w:lvlText w:val="%1.%2.%3.%4.%5.%6.%7"/>
      <w:lvlJc w:val="left"/>
      <w:pPr>
        <w:tabs>
          <w:tab w:val="num" w:pos="0"/>
        </w:tabs>
        <w:ind w:left="2367" w:hanging="1440"/>
      </w:pPr>
      <w:rPr/>
    </w:lvl>
    <w:lvl w:ilvl="7">
      <w:start w:val="1"/>
      <w:numFmt w:val="decimal"/>
      <w:lvlText w:val="%1.%2.%3.%4.%5.%6.%7.%8"/>
      <w:lvlJc w:val="left"/>
      <w:pPr>
        <w:tabs>
          <w:tab w:val="num" w:pos="0"/>
        </w:tabs>
        <w:ind w:left="2367" w:hanging="1440"/>
      </w:pPr>
      <w:rPr/>
    </w:lvl>
    <w:lvl w:ilvl="8">
      <w:start w:val="1"/>
      <w:numFmt w:val="decimal"/>
      <w:lvlText w:val="%1.%2.%3.%4.%5.%6.%7.%8.%9"/>
      <w:lvlJc w:val="left"/>
      <w:pPr>
        <w:tabs>
          <w:tab w:val="num" w:pos="0"/>
        </w:tabs>
        <w:ind w:left="2367" w:hanging="1440"/>
      </w:pPr>
      <w:rPr/>
    </w:lvl>
  </w:abstractNum>
  <w:abstractNum w:abstractNumId="33">
    <w:lvl w:ilvl="0">
      <w:start w:val="1"/>
      <w:numFmt w:val="decimal"/>
      <w:lvlText w:val="%1."/>
      <w:lvlJc w:val="left"/>
      <w:pPr>
        <w:tabs>
          <w:tab w:val="num" w:pos="0"/>
        </w:tabs>
        <w:ind w:left="1287" w:hanging="360"/>
      </w:pPr>
      <w:rPr/>
    </w:lvl>
    <w:lvl w:ilvl="1">
      <w:start w:val="3"/>
      <w:numFmt w:val="decimal"/>
      <w:lvlText w:val="%1.%2"/>
      <w:lvlJc w:val="left"/>
      <w:pPr>
        <w:tabs>
          <w:tab w:val="num" w:pos="0"/>
        </w:tabs>
        <w:ind w:left="1287" w:hanging="360"/>
      </w:pPr>
      <w:rPr/>
    </w:lvl>
    <w:lvl w:ilvl="2">
      <w:start w:val="1"/>
      <w:numFmt w:val="decimal"/>
      <w:lvlText w:val="%1.%2.%3"/>
      <w:lvlJc w:val="left"/>
      <w:pPr>
        <w:tabs>
          <w:tab w:val="num" w:pos="0"/>
        </w:tabs>
        <w:ind w:left="1647" w:hanging="720"/>
      </w:pPr>
      <w:rPr/>
    </w:lvl>
    <w:lvl w:ilvl="3">
      <w:start w:val="1"/>
      <w:numFmt w:val="decimal"/>
      <w:lvlText w:val="%1.%2.%3.%4"/>
      <w:lvlJc w:val="left"/>
      <w:pPr>
        <w:tabs>
          <w:tab w:val="num" w:pos="0"/>
        </w:tabs>
        <w:ind w:left="1647" w:hanging="720"/>
      </w:pPr>
      <w:rPr/>
    </w:lvl>
    <w:lvl w:ilvl="4">
      <w:start w:val="1"/>
      <w:numFmt w:val="decimal"/>
      <w:lvlText w:val="%1.%2.%3.%4.%5"/>
      <w:lvlJc w:val="left"/>
      <w:pPr>
        <w:tabs>
          <w:tab w:val="num" w:pos="0"/>
        </w:tabs>
        <w:ind w:left="2007" w:hanging="1080"/>
      </w:pPr>
      <w:rPr/>
    </w:lvl>
    <w:lvl w:ilvl="5">
      <w:start w:val="1"/>
      <w:numFmt w:val="decimal"/>
      <w:lvlText w:val="%1.%2.%3.%4.%5.%6"/>
      <w:lvlJc w:val="left"/>
      <w:pPr>
        <w:tabs>
          <w:tab w:val="num" w:pos="0"/>
        </w:tabs>
        <w:ind w:left="2007" w:hanging="1080"/>
      </w:pPr>
      <w:rPr/>
    </w:lvl>
    <w:lvl w:ilvl="6">
      <w:start w:val="1"/>
      <w:numFmt w:val="decimal"/>
      <w:lvlText w:val="%1.%2.%3.%4.%5.%6.%7"/>
      <w:lvlJc w:val="left"/>
      <w:pPr>
        <w:tabs>
          <w:tab w:val="num" w:pos="0"/>
        </w:tabs>
        <w:ind w:left="2367" w:hanging="1440"/>
      </w:pPr>
      <w:rPr/>
    </w:lvl>
    <w:lvl w:ilvl="7">
      <w:start w:val="1"/>
      <w:numFmt w:val="decimal"/>
      <w:lvlText w:val="%1.%2.%3.%4.%5.%6.%7.%8"/>
      <w:lvlJc w:val="left"/>
      <w:pPr>
        <w:tabs>
          <w:tab w:val="num" w:pos="0"/>
        </w:tabs>
        <w:ind w:left="2367" w:hanging="1440"/>
      </w:pPr>
      <w:rPr/>
    </w:lvl>
    <w:lvl w:ilvl="8">
      <w:start w:val="1"/>
      <w:numFmt w:val="decimal"/>
      <w:lvlText w:val="%1.%2.%3.%4.%5.%6.%7.%8.%9"/>
      <w:lvlJc w:val="left"/>
      <w:pPr>
        <w:tabs>
          <w:tab w:val="num" w:pos="0"/>
        </w:tabs>
        <w:ind w:left="2367" w:hanging="1440"/>
      </w:pPr>
      <w:rPr/>
    </w:lvl>
  </w:abstractNum>
  <w:abstractNum w:abstractNumId="34">
    <w:lvl w:ilvl="0">
      <w:start w:val="1"/>
      <w:numFmt w:val="decimal"/>
      <w:lvlText w:val="%1."/>
      <w:lvlJc w:val="left"/>
      <w:pPr>
        <w:tabs>
          <w:tab w:val="num" w:pos="0"/>
        </w:tabs>
        <w:ind w:left="2204" w:hanging="360"/>
      </w:pPr>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35">
    <w:lvl w:ilvl="0">
      <w:start w:val="1"/>
      <w:numFmt w:val="decimal"/>
      <w:lvlText w:val="%1."/>
      <w:lvlJc w:val="left"/>
      <w:pPr>
        <w:tabs>
          <w:tab w:val="num" w:pos="0"/>
        </w:tabs>
        <w:ind w:left="1287" w:hanging="360"/>
      </w:pPr>
      <w:rPr/>
    </w:lvl>
    <w:lvl w:ilvl="1">
      <w:start w:val="3"/>
      <w:numFmt w:val="decimal"/>
      <w:lvlText w:val="%1.%2"/>
      <w:lvlJc w:val="left"/>
      <w:pPr>
        <w:tabs>
          <w:tab w:val="num" w:pos="0"/>
        </w:tabs>
        <w:ind w:left="1287" w:hanging="360"/>
      </w:pPr>
      <w:rPr/>
    </w:lvl>
    <w:lvl w:ilvl="2">
      <w:start w:val="1"/>
      <w:numFmt w:val="decimal"/>
      <w:lvlText w:val="%1.%2.%3"/>
      <w:lvlJc w:val="left"/>
      <w:pPr>
        <w:tabs>
          <w:tab w:val="num" w:pos="0"/>
        </w:tabs>
        <w:ind w:left="1647" w:hanging="720"/>
      </w:pPr>
      <w:rPr/>
    </w:lvl>
    <w:lvl w:ilvl="3">
      <w:start w:val="1"/>
      <w:numFmt w:val="decimal"/>
      <w:lvlText w:val="%1.%2.%3.%4"/>
      <w:lvlJc w:val="left"/>
      <w:pPr>
        <w:tabs>
          <w:tab w:val="num" w:pos="0"/>
        </w:tabs>
        <w:ind w:left="1647" w:hanging="720"/>
      </w:pPr>
      <w:rPr/>
    </w:lvl>
    <w:lvl w:ilvl="4">
      <w:start w:val="1"/>
      <w:numFmt w:val="decimal"/>
      <w:lvlText w:val="%1.%2.%3.%4.%5"/>
      <w:lvlJc w:val="left"/>
      <w:pPr>
        <w:tabs>
          <w:tab w:val="num" w:pos="0"/>
        </w:tabs>
        <w:ind w:left="2007" w:hanging="1080"/>
      </w:pPr>
      <w:rPr/>
    </w:lvl>
    <w:lvl w:ilvl="5">
      <w:start w:val="1"/>
      <w:numFmt w:val="decimal"/>
      <w:lvlText w:val="%1.%2.%3.%4.%5.%6"/>
      <w:lvlJc w:val="left"/>
      <w:pPr>
        <w:tabs>
          <w:tab w:val="num" w:pos="0"/>
        </w:tabs>
        <w:ind w:left="2007" w:hanging="1080"/>
      </w:pPr>
      <w:rPr/>
    </w:lvl>
    <w:lvl w:ilvl="6">
      <w:start w:val="1"/>
      <w:numFmt w:val="decimal"/>
      <w:lvlText w:val="%1.%2.%3.%4.%5.%6.%7"/>
      <w:lvlJc w:val="left"/>
      <w:pPr>
        <w:tabs>
          <w:tab w:val="num" w:pos="0"/>
        </w:tabs>
        <w:ind w:left="2367" w:hanging="1440"/>
      </w:pPr>
      <w:rPr/>
    </w:lvl>
    <w:lvl w:ilvl="7">
      <w:start w:val="1"/>
      <w:numFmt w:val="decimal"/>
      <w:lvlText w:val="%1.%2.%3.%4.%5.%6.%7.%8"/>
      <w:lvlJc w:val="left"/>
      <w:pPr>
        <w:tabs>
          <w:tab w:val="num" w:pos="0"/>
        </w:tabs>
        <w:ind w:left="2367" w:hanging="1440"/>
      </w:pPr>
      <w:rPr/>
    </w:lvl>
    <w:lvl w:ilvl="8">
      <w:start w:val="1"/>
      <w:numFmt w:val="decimal"/>
      <w:lvlText w:val="%1.%2.%3.%4.%5.%6.%7.%8.%9"/>
      <w:lvlJc w:val="left"/>
      <w:pPr>
        <w:tabs>
          <w:tab w:val="num" w:pos="0"/>
        </w:tabs>
        <w:ind w:left="2367" w:hanging="1440"/>
      </w:pPr>
      <w:rPr/>
    </w:lvl>
  </w:abstractNum>
  <w:abstractNum w:abstractNumId="36">
    <w:lvl w:ilvl="0">
      <w:start w:val="1"/>
      <w:numFmt w:val="decimal"/>
      <w:lvlText w:val="%1."/>
      <w:lvlJc w:val="left"/>
      <w:pPr>
        <w:tabs>
          <w:tab w:val="num" w:pos="0"/>
        </w:tabs>
        <w:ind w:left="1287" w:hanging="360"/>
      </w:pPr>
      <w:rPr/>
    </w:lvl>
    <w:lvl w:ilvl="1">
      <w:start w:val="3"/>
      <w:numFmt w:val="decimal"/>
      <w:lvlText w:val="%1.%2"/>
      <w:lvlJc w:val="left"/>
      <w:pPr>
        <w:tabs>
          <w:tab w:val="num" w:pos="0"/>
        </w:tabs>
        <w:ind w:left="1287" w:hanging="360"/>
      </w:pPr>
      <w:rPr/>
    </w:lvl>
    <w:lvl w:ilvl="2">
      <w:start w:val="1"/>
      <w:numFmt w:val="decimal"/>
      <w:lvlText w:val="%1.%2.%3"/>
      <w:lvlJc w:val="left"/>
      <w:pPr>
        <w:tabs>
          <w:tab w:val="num" w:pos="0"/>
        </w:tabs>
        <w:ind w:left="1647" w:hanging="720"/>
      </w:pPr>
      <w:rPr/>
    </w:lvl>
    <w:lvl w:ilvl="3">
      <w:start w:val="1"/>
      <w:numFmt w:val="decimal"/>
      <w:lvlText w:val="%1.%2.%3.%4"/>
      <w:lvlJc w:val="left"/>
      <w:pPr>
        <w:tabs>
          <w:tab w:val="num" w:pos="0"/>
        </w:tabs>
        <w:ind w:left="1647" w:hanging="720"/>
      </w:pPr>
      <w:rPr/>
    </w:lvl>
    <w:lvl w:ilvl="4">
      <w:start w:val="1"/>
      <w:numFmt w:val="decimal"/>
      <w:lvlText w:val="%1.%2.%3.%4.%5"/>
      <w:lvlJc w:val="left"/>
      <w:pPr>
        <w:tabs>
          <w:tab w:val="num" w:pos="0"/>
        </w:tabs>
        <w:ind w:left="2007" w:hanging="1080"/>
      </w:pPr>
      <w:rPr/>
    </w:lvl>
    <w:lvl w:ilvl="5">
      <w:start w:val="1"/>
      <w:numFmt w:val="decimal"/>
      <w:lvlText w:val="%1.%2.%3.%4.%5.%6"/>
      <w:lvlJc w:val="left"/>
      <w:pPr>
        <w:tabs>
          <w:tab w:val="num" w:pos="0"/>
        </w:tabs>
        <w:ind w:left="2007" w:hanging="1080"/>
      </w:pPr>
      <w:rPr/>
    </w:lvl>
    <w:lvl w:ilvl="6">
      <w:start w:val="1"/>
      <w:numFmt w:val="decimal"/>
      <w:lvlText w:val="%1.%2.%3.%4.%5.%6.%7"/>
      <w:lvlJc w:val="left"/>
      <w:pPr>
        <w:tabs>
          <w:tab w:val="num" w:pos="0"/>
        </w:tabs>
        <w:ind w:left="2367" w:hanging="1440"/>
      </w:pPr>
      <w:rPr/>
    </w:lvl>
    <w:lvl w:ilvl="7">
      <w:start w:val="1"/>
      <w:numFmt w:val="decimal"/>
      <w:lvlText w:val="%1.%2.%3.%4.%5.%6.%7.%8"/>
      <w:lvlJc w:val="left"/>
      <w:pPr>
        <w:tabs>
          <w:tab w:val="num" w:pos="0"/>
        </w:tabs>
        <w:ind w:left="2367" w:hanging="1440"/>
      </w:pPr>
      <w:rPr/>
    </w:lvl>
    <w:lvl w:ilvl="8">
      <w:start w:val="1"/>
      <w:numFmt w:val="decimal"/>
      <w:lvlText w:val="%1.%2.%3.%4.%5.%6.%7.%8.%9"/>
      <w:lvlJc w:val="left"/>
      <w:pPr>
        <w:tabs>
          <w:tab w:val="num" w:pos="0"/>
        </w:tabs>
        <w:ind w:left="2367" w:hanging="1440"/>
      </w:pPr>
      <w:rPr/>
    </w:lvl>
  </w:abstractNum>
  <w:abstractNum w:abstractNumId="37">
    <w:lvl w:ilvl="0">
      <w:start w:val="1"/>
      <w:numFmt w:val="decimal"/>
      <w:lvlText w:val="%1."/>
      <w:lvlJc w:val="left"/>
      <w:pPr>
        <w:tabs>
          <w:tab w:val="num" w:pos="0"/>
        </w:tabs>
        <w:ind w:left="900" w:hanging="360"/>
      </w:pPr>
      <w:rPr/>
    </w:lvl>
    <w:lvl w:ilvl="1">
      <w:start w:val="1"/>
      <w:numFmt w:val="lowerLetter"/>
      <w:lvlText w:val="%2."/>
      <w:lvlJc w:val="left"/>
      <w:pPr>
        <w:tabs>
          <w:tab w:val="num" w:pos="0"/>
        </w:tabs>
        <w:ind w:left="1620" w:hanging="360"/>
      </w:pPr>
      <w:rPr/>
    </w:lvl>
    <w:lvl w:ilvl="2">
      <w:start w:val="1"/>
      <w:numFmt w:val="lowerRoman"/>
      <w:lvlText w:val="%3."/>
      <w:lvlJc w:val="right"/>
      <w:pPr>
        <w:tabs>
          <w:tab w:val="num" w:pos="0"/>
        </w:tabs>
        <w:ind w:left="2340" w:hanging="180"/>
      </w:pPr>
      <w:rPr/>
    </w:lvl>
    <w:lvl w:ilvl="3">
      <w:start w:val="1"/>
      <w:numFmt w:val="decimal"/>
      <w:lvlText w:val="%4."/>
      <w:lvlJc w:val="left"/>
      <w:pPr>
        <w:tabs>
          <w:tab w:val="num" w:pos="0"/>
        </w:tabs>
        <w:ind w:left="3060" w:hanging="360"/>
      </w:pPr>
      <w:rPr/>
    </w:lvl>
    <w:lvl w:ilvl="4">
      <w:start w:val="1"/>
      <w:numFmt w:val="lowerLetter"/>
      <w:lvlText w:val="%5."/>
      <w:lvlJc w:val="left"/>
      <w:pPr>
        <w:tabs>
          <w:tab w:val="num" w:pos="0"/>
        </w:tabs>
        <w:ind w:left="3780" w:hanging="360"/>
      </w:pPr>
      <w:rPr/>
    </w:lvl>
    <w:lvl w:ilvl="5">
      <w:start w:val="1"/>
      <w:numFmt w:val="lowerRoman"/>
      <w:lvlText w:val="%6."/>
      <w:lvlJc w:val="right"/>
      <w:pPr>
        <w:tabs>
          <w:tab w:val="num" w:pos="0"/>
        </w:tabs>
        <w:ind w:left="4500" w:hanging="180"/>
      </w:pPr>
      <w:rPr/>
    </w:lvl>
    <w:lvl w:ilvl="6">
      <w:start w:val="1"/>
      <w:numFmt w:val="decimal"/>
      <w:lvlText w:val="%7."/>
      <w:lvlJc w:val="left"/>
      <w:pPr>
        <w:tabs>
          <w:tab w:val="num" w:pos="0"/>
        </w:tabs>
        <w:ind w:left="5220" w:hanging="360"/>
      </w:pPr>
      <w:rPr/>
    </w:lvl>
    <w:lvl w:ilvl="7">
      <w:start w:val="1"/>
      <w:numFmt w:val="lowerLetter"/>
      <w:lvlText w:val="%8."/>
      <w:lvlJc w:val="left"/>
      <w:pPr>
        <w:tabs>
          <w:tab w:val="num" w:pos="0"/>
        </w:tabs>
        <w:ind w:left="5940" w:hanging="360"/>
      </w:pPr>
      <w:rPr/>
    </w:lvl>
    <w:lvl w:ilvl="8">
      <w:start w:val="1"/>
      <w:numFmt w:val="lowerRoman"/>
      <w:lvlText w:val="%9."/>
      <w:lvlJc w:val="right"/>
      <w:pPr>
        <w:tabs>
          <w:tab w:val="num" w:pos="0"/>
        </w:tabs>
        <w:ind w:left="6660" w:hanging="180"/>
      </w:pPr>
      <w:rPr/>
    </w:lvl>
  </w:abstractNum>
  <w:abstractNum w:abstractNumId="38">
    <w:lvl w:ilvl="0">
      <w:start w:val="1"/>
      <w:numFmt w:val="decimal"/>
      <w:lvlText w:val="%1."/>
      <w:lvlJc w:val="left"/>
      <w:pPr>
        <w:tabs>
          <w:tab w:val="num" w:pos="0"/>
        </w:tabs>
        <w:ind w:left="1351" w:hanging="360"/>
      </w:pPr>
      <w:rPr>
        <w:sz w:val="26"/>
        <w:szCs w:val="26"/>
        <w:rFonts w:ascii="Times New Roman" w:hAnsi="Times New Roman" w:cs="Times New Roman"/>
      </w:rPr>
    </w:lvl>
    <w:lvl w:ilvl="1">
      <w:start w:val="1"/>
      <w:numFmt w:val="lowerLetter"/>
      <w:lvlText w:val="%2."/>
      <w:lvlJc w:val="left"/>
      <w:pPr>
        <w:tabs>
          <w:tab w:val="num" w:pos="0"/>
        </w:tabs>
        <w:ind w:left="2071" w:hanging="360"/>
      </w:pPr>
      <w:rPr/>
    </w:lvl>
    <w:lvl w:ilvl="2">
      <w:start w:val="1"/>
      <w:numFmt w:val="lowerRoman"/>
      <w:lvlText w:val="%3."/>
      <w:lvlJc w:val="right"/>
      <w:pPr>
        <w:tabs>
          <w:tab w:val="num" w:pos="0"/>
        </w:tabs>
        <w:ind w:left="2791" w:hanging="180"/>
      </w:pPr>
      <w:rPr/>
    </w:lvl>
    <w:lvl w:ilvl="3">
      <w:start w:val="1"/>
      <w:numFmt w:val="decimal"/>
      <w:lvlText w:val="%4."/>
      <w:lvlJc w:val="left"/>
      <w:pPr>
        <w:tabs>
          <w:tab w:val="num" w:pos="0"/>
        </w:tabs>
        <w:ind w:left="3511" w:hanging="360"/>
      </w:pPr>
      <w:rPr/>
    </w:lvl>
    <w:lvl w:ilvl="4">
      <w:start w:val="1"/>
      <w:numFmt w:val="lowerLetter"/>
      <w:lvlText w:val="%5."/>
      <w:lvlJc w:val="left"/>
      <w:pPr>
        <w:tabs>
          <w:tab w:val="num" w:pos="0"/>
        </w:tabs>
        <w:ind w:left="4231" w:hanging="360"/>
      </w:pPr>
      <w:rPr/>
    </w:lvl>
    <w:lvl w:ilvl="5">
      <w:start w:val="1"/>
      <w:numFmt w:val="lowerRoman"/>
      <w:lvlText w:val="%6."/>
      <w:lvlJc w:val="right"/>
      <w:pPr>
        <w:tabs>
          <w:tab w:val="num" w:pos="0"/>
        </w:tabs>
        <w:ind w:left="4951" w:hanging="180"/>
      </w:pPr>
      <w:rPr/>
    </w:lvl>
    <w:lvl w:ilvl="6">
      <w:start w:val="1"/>
      <w:numFmt w:val="decimal"/>
      <w:lvlText w:val="%7."/>
      <w:lvlJc w:val="left"/>
      <w:pPr>
        <w:tabs>
          <w:tab w:val="num" w:pos="0"/>
        </w:tabs>
        <w:ind w:left="5671" w:hanging="360"/>
      </w:pPr>
      <w:rPr/>
    </w:lvl>
    <w:lvl w:ilvl="7">
      <w:start w:val="1"/>
      <w:numFmt w:val="lowerLetter"/>
      <w:lvlText w:val="%8."/>
      <w:lvlJc w:val="left"/>
      <w:pPr>
        <w:tabs>
          <w:tab w:val="num" w:pos="0"/>
        </w:tabs>
        <w:ind w:left="6391" w:hanging="360"/>
      </w:pPr>
      <w:rPr/>
    </w:lvl>
    <w:lvl w:ilvl="8">
      <w:start w:val="1"/>
      <w:numFmt w:val="lowerRoman"/>
      <w:lvlText w:val="%9."/>
      <w:lvlJc w:val="right"/>
      <w:pPr>
        <w:tabs>
          <w:tab w:val="num" w:pos="0"/>
        </w:tabs>
        <w:ind w:left="7111" w:hanging="180"/>
      </w:pPr>
      <w:rPr/>
    </w:lvl>
  </w:abstractNum>
  <w:abstractNum w:abstractNumId="39">
    <w:lvl w:ilvl="0">
      <w:start w:val="1"/>
      <w:numFmt w:val="bullet"/>
      <w:lvlText w:val="–"/>
      <w:lvlJc w:val="left"/>
      <w:pPr>
        <w:tabs>
          <w:tab w:val="num" w:pos="0"/>
        </w:tabs>
        <w:ind w:left="1429" w:hanging="360"/>
      </w:pPr>
      <w:rPr>
        <w:rFonts w:ascii="Times New Roman" w:hAnsi="Times New Roman" w:cs="Times New Roman" w:hint="default"/>
        <w:sz w:val="24"/>
        <w:szCs w:val="24"/>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0">
    <w:lvl w:ilvl="0">
      <w:start w:val="1"/>
      <w:numFmt w:val="decimal"/>
      <w:lvlText w:val="%1)"/>
      <w:lvlJc w:val="left"/>
      <w:pPr>
        <w:tabs>
          <w:tab w:val="num" w:pos="0"/>
        </w:tabs>
        <w:ind w:left="1047" w:hanging="360"/>
      </w:pPr>
      <w:rPr/>
    </w:lvl>
    <w:lvl w:ilvl="1">
      <w:start w:val="1"/>
      <w:numFmt w:val="lowerLetter"/>
      <w:lvlText w:val="%2."/>
      <w:lvlJc w:val="left"/>
      <w:pPr>
        <w:tabs>
          <w:tab w:val="num" w:pos="0"/>
        </w:tabs>
        <w:ind w:left="1767" w:hanging="360"/>
      </w:pPr>
      <w:rPr/>
    </w:lvl>
    <w:lvl w:ilvl="2">
      <w:start w:val="1"/>
      <w:numFmt w:val="lowerRoman"/>
      <w:lvlText w:val="%3."/>
      <w:lvlJc w:val="right"/>
      <w:pPr>
        <w:tabs>
          <w:tab w:val="num" w:pos="0"/>
        </w:tabs>
        <w:ind w:left="2487" w:hanging="180"/>
      </w:pPr>
      <w:rPr/>
    </w:lvl>
    <w:lvl w:ilvl="3">
      <w:start w:val="1"/>
      <w:numFmt w:val="decimal"/>
      <w:lvlText w:val="%4."/>
      <w:lvlJc w:val="left"/>
      <w:pPr>
        <w:tabs>
          <w:tab w:val="num" w:pos="0"/>
        </w:tabs>
        <w:ind w:left="3207" w:hanging="360"/>
      </w:pPr>
      <w:rPr/>
    </w:lvl>
    <w:lvl w:ilvl="4">
      <w:start w:val="1"/>
      <w:numFmt w:val="lowerLetter"/>
      <w:lvlText w:val="%5."/>
      <w:lvlJc w:val="left"/>
      <w:pPr>
        <w:tabs>
          <w:tab w:val="num" w:pos="0"/>
        </w:tabs>
        <w:ind w:left="3927" w:hanging="360"/>
      </w:pPr>
      <w:rPr/>
    </w:lvl>
    <w:lvl w:ilvl="5">
      <w:start w:val="1"/>
      <w:numFmt w:val="lowerRoman"/>
      <w:lvlText w:val="%6."/>
      <w:lvlJc w:val="right"/>
      <w:pPr>
        <w:tabs>
          <w:tab w:val="num" w:pos="0"/>
        </w:tabs>
        <w:ind w:left="4647" w:hanging="180"/>
      </w:pPr>
      <w:rPr/>
    </w:lvl>
    <w:lvl w:ilvl="6">
      <w:start w:val="1"/>
      <w:numFmt w:val="decimal"/>
      <w:lvlText w:val="%7."/>
      <w:lvlJc w:val="left"/>
      <w:pPr>
        <w:tabs>
          <w:tab w:val="num" w:pos="0"/>
        </w:tabs>
        <w:ind w:left="5367" w:hanging="360"/>
      </w:pPr>
      <w:rPr/>
    </w:lvl>
    <w:lvl w:ilvl="7">
      <w:start w:val="1"/>
      <w:numFmt w:val="lowerLetter"/>
      <w:lvlText w:val="%8."/>
      <w:lvlJc w:val="left"/>
      <w:pPr>
        <w:tabs>
          <w:tab w:val="num" w:pos="0"/>
        </w:tabs>
        <w:ind w:left="6087" w:hanging="360"/>
      </w:pPr>
      <w:rPr/>
    </w:lvl>
    <w:lvl w:ilvl="8">
      <w:start w:val="1"/>
      <w:numFmt w:val="lowerRoman"/>
      <w:lvlText w:val="%9."/>
      <w:lvlJc w:val="right"/>
      <w:pPr>
        <w:tabs>
          <w:tab w:val="num" w:pos="0"/>
        </w:tabs>
        <w:ind w:left="6807" w:hanging="180"/>
      </w:pPr>
      <w:rPr/>
    </w:lvl>
  </w:abstractNum>
  <w:abstractNum w:abstractNumId="41">
    <w:lvl w:ilvl="0">
      <w:start w:val="1"/>
      <w:numFmt w:val="decimal"/>
      <w:lvlText w:val="%1."/>
      <w:lvlJc w:val="left"/>
      <w:pPr>
        <w:tabs>
          <w:tab w:val="num" w:pos="0"/>
        </w:tabs>
        <w:ind w:left="1287" w:hanging="360"/>
      </w:pPr>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42">
    <w:lvl w:ilvl="0">
      <w:start w:val="1"/>
      <w:numFmt w:val="decimal"/>
      <w:lvlText w:val="%1."/>
      <w:lvlJc w:val="left"/>
      <w:pPr>
        <w:tabs>
          <w:tab w:val="num" w:pos="0"/>
        </w:tabs>
        <w:ind w:left="1287" w:hanging="360"/>
      </w:pPr>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43">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44">
    <w:lvl w:ilvl="0">
      <w:start w:val="1"/>
      <w:numFmt w:val="decimal"/>
      <w:lvlText w:val="%1."/>
      <w:lvlJc w:val="left"/>
      <w:pPr>
        <w:tabs>
          <w:tab w:val="num" w:pos="0"/>
        </w:tabs>
        <w:ind w:left="1287" w:hanging="360"/>
      </w:pPr>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4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14294"/>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uiPriority w:val="9"/>
    <w:qFormat/>
    <w:rsid w:val="005a3642"/>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2">
    <w:name w:val="Heading 2"/>
    <w:basedOn w:val="Normal"/>
    <w:next w:val="Normal"/>
    <w:link w:val="21"/>
    <w:qFormat/>
    <w:rsid w:val="00814294"/>
    <w:pPr>
      <w:keepNext w:val="true"/>
      <w:spacing w:before="240" w:after="60"/>
      <w:outlineLvl w:val="1"/>
    </w:pPr>
    <w:rPr>
      <w:rFonts w:ascii="Arial" w:hAnsi="Arial" w:cs="Arial"/>
      <w:b/>
      <w:bCs/>
      <w:i/>
      <w:iCs/>
      <w:sz w:val="28"/>
      <w:szCs w:val="28"/>
    </w:rPr>
  </w:style>
  <w:style w:type="paragraph" w:styleId="3">
    <w:name w:val="Heading 3"/>
    <w:basedOn w:val="Normal"/>
    <w:next w:val="Normal"/>
    <w:link w:val="31"/>
    <w:uiPriority w:val="9"/>
    <w:semiHidden/>
    <w:unhideWhenUsed/>
    <w:qFormat/>
    <w:rsid w:val="00805d6d"/>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qFormat/>
    <w:rsid w:val="00814294"/>
    <w:rPr>
      <w:rFonts w:ascii="Arial" w:hAnsi="Arial" w:eastAsia="Times New Roman" w:cs="Arial"/>
      <w:b/>
      <w:bCs/>
      <w:i/>
      <w:iCs/>
      <w:sz w:val="28"/>
      <w:szCs w:val="28"/>
      <w:lang w:eastAsia="ru-RU"/>
    </w:rPr>
  </w:style>
  <w:style w:type="character" w:styleId="Style11" w:customStyle="1">
    <w:name w:val="Основной текст с отступом Знак"/>
    <w:basedOn w:val="DefaultParagraphFont"/>
    <w:uiPriority w:val="99"/>
    <w:qFormat/>
    <w:rsid w:val="00814294"/>
    <w:rPr>
      <w:rFonts w:ascii="Times New Roman" w:hAnsi="Times New Roman" w:eastAsia="Times New Roman" w:cs="Times New Roman"/>
      <w:sz w:val="24"/>
      <w:szCs w:val="20"/>
      <w:lang w:eastAsia="ru-RU"/>
    </w:rPr>
  </w:style>
  <w:style w:type="character" w:styleId="ConsPlusNormal1" w:customStyle="1">
    <w:name w:val="ConsPlusNormal Знак1"/>
    <w:basedOn w:val="DefaultParagraphFont"/>
    <w:link w:val="ConsPlusNormal"/>
    <w:qFormat/>
    <w:locked/>
    <w:rsid w:val="00814294"/>
    <w:rPr>
      <w:rFonts w:ascii="Arial" w:hAnsi="Arial" w:eastAsia="Times New Roman" w:cs="Arial"/>
      <w:sz w:val="20"/>
      <w:szCs w:val="20"/>
      <w:lang w:eastAsia="ru-RU"/>
    </w:rPr>
  </w:style>
  <w:style w:type="character" w:styleId="31" w:customStyle="1">
    <w:name w:val="Заголовок 3 Знак"/>
    <w:basedOn w:val="DefaultParagraphFont"/>
    <w:uiPriority w:val="9"/>
    <w:semiHidden/>
    <w:qFormat/>
    <w:rsid w:val="00805d6d"/>
    <w:rPr>
      <w:rFonts w:ascii="Calibri Light" w:hAnsi="Calibri Light" w:eastAsia="" w:cs="" w:asciiTheme="majorHAnsi" w:cstheme="majorBidi" w:eastAsiaTheme="majorEastAsia" w:hAnsiTheme="majorHAnsi"/>
      <w:color w:val="1F4D78" w:themeColor="accent1" w:themeShade="7f"/>
      <w:sz w:val="24"/>
      <w:szCs w:val="24"/>
      <w:lang w:eastAsia="ru-RU"/>
    </w:rPr>
  </w:style>
  <w:style w:type="character" w:styleId="22" w:customStyle="1">
    <w:name w:val="Основной текст с отступом 2 Знак"/>
    <w:basedOn w:val="DefaultParagraphFont"/>
    <w:link w:val="BodyTextIndent2"/>
    <w:uiPriority w:val="99"/>
    <w:semiHidden/>
    <w:qFormat/>
    <w:rsid w:val="00de71ae"/>
    <w:rPr>
      <w:rFonts w:ascii="Times New Roman" w:hAnsi="Times New Roman" w:eastAsia="Times New Roman" w:cs="Times New Roman"/>
      <w:sz w:val="24"/>
      <w:szCs w:val="24"/>
      <w:lang w:eastAsia="ru-RU"/>
    </w:rPr>
  </w:style>
  <w:style w:type="character" w:styleId="Style12" w:customStyle="1">
    <w:name w:val="Нижний колонтитул Знак"/>
    <w:basedOn w:val="DefaultParagraphFont"/>
    <w:uiPriority w:val="99"/>
    <w:qFormat/>
    <w:rsid w:val="00de71ae"/>
    <w:rPr>
      <w:rFonts w:ascii="Times New Roman" w:hAnsi="Times New Roman" w:eastAsia="Times New Roman" w:cs="Times New Roman"/>
      <w:sz w:val="24"/>
      <w:szCs w:val="24"/>
      <w:lang w:eastAsia="ru-RU"/>
    </w:rPr>
  </w:style>
  <w:style w:type="character" w:styleId="11" w:customStyle="1">
    <w:name w:val="Заголовок 1 Знак"/>
    <w:basedOn w:val="DefaultParagraphFont"/>
    <w:uiPriority w:val="9"/>
    <w:qFormat/>
    <w:rsid w:val="005a3642"/>
    <w:rPr>
      <w:rFonts w:ascii="Calibri Light" w:hAnsi="Calibri Light" w:eastAsia="" w:cs="" w:asciiTheme="majorHAnsi" w:cstheme="majorBidi" w:eastAsiaTheme="majorEastAsia" w:hAnsiTheme="majorHAnsi"/>
      <w:color w:val="2E74B5" w:themeColor="accent1" w:themeShade="bf"/>
      <w:sz w:val="32"/>
      <w:szCs w:val="32"/>
      <w:lang w:eastAsia="ru-RU"/>
    </w:rPr>
  </w:style>
  <w:style w:type="character" w:styleId="Style13" w:customStyle="1">
    <w:name w:val="Верхний колонтитул Знак"/>
    <w:basedOn w:val="DefaultParagraphFont"/>
    <w:uiPriority w:val="99"/>
    <w:qFormat/>
    <w:rsid w:val="006f350e"/>
    <w:rPr>
      <w:rFonts w:ascii="Times New Roman" w:hAnsi="Times New Roman" w:eastAsia="Times New Roman" w:cs="Times New Roman"/>
      <w:sz w:val="24"/>
      <w:szCs w:val="24"/>
      <w:lang w:eastAsia="ru-RU"/>
    </w:rPr>
  </w:style>
  <w:style w:type="character" w:styleId="Style14">
    <w:name w:val="Интернет-ссылка"/>
    <w:basedOn w:val="DefaultParagraphFont"/>
    <w:uiPriority w:val="99"/>
    <w:unhideWhenUsed/>
    <w:rsid w:val="007f3905"/>
    <w:rPr>
      <w:color w:val="0563C1" w:themeColor="hyperlink"/>
      <w:u w:val="single"/>
    </w:rPr>
  </w:style>
  <w:style w:type="character" w:styleId="Style15" w:customStyle="1">
    <w:name w:val="Текст выноски Знак"/>
    <w:basedOn w:val="DefaultParagraphFont"/>
    <w:link w:val="BalloonText"/>
    <w:uiPriority w:val="99"/>
    <w:semiHidden/>
    <w:qFormat/>
    <w:rsid w:val="00f00907"/>
    <w:rPr>
      <w:rFonts w:ascii="Segoe UI" w:hAnsi="Segoe UI" w:eastAsia="Times New Roman" w:cs="Segoe UI"/>
      <w:sz w:val="18"/>
      <w:szCs w:val="18"/>
      <w:lang w:eastAsia="ru-RU"/>
    </w:rPr>
  </w:style>
  <w:style w:type="character" w:styleId="Style16" w:customStyle="1">
    <w:name w:val="Без интервала Знак"/>
    <w:basedOn w:val="DefaultParagraphFont"/>
    <w:link w:val="NoSpacing"/>
    <w:uiPriority w:val="99"/>
    <w:qFormat/>
    <w:rsid w:val="00941b5b"/>
    <w:rPr>
      <w:rFonts w:eastAsia="" w:eastAsiaTheme="minorEastAsia"/>
      <w:lang w:eastAsia="ru-RU"/>
    </w:rPr>
  </w:style>
  <w:style w:type="character" w:styleId="Style17" w:customStyle="1">
    <w:name w:val="Абзац списка Знак"/>
    <w:link w:val="13"/>
    <w:uiPriority w:val="99"/>
    <w:qFormat/>
    <w:locked/>
    <w:rsid w:val="00fc2cff"/>
    <w:rPr>
      <w:rFonts w:ascii="Calibri" w:hAnsi="Calibri" w:eastAsia="Times New Roman" w:cs="Calibri"/>
      <w:lang w:eastAsia="ru-RU"/>
    </w:rPr>
  </w:style>
  <w:style w:type="character" w:styleId="9pt" w:customStyle="1">
    <w:name w:val="Основной текст + 9 pt"/>
    <w:qFormat/>
    <w:rsid w:val="00fc2cff"/>
    <w:rPr>
      <w:rFonts w:ascii="Times New Roman" w:hAnsi="Times New Roman" w:eastAsia="Times New Roman" w:cs="Times New Roman"/>
      <w:b/>
      <w:bCs/>
      <w:i/>
      <w:iCs/>
      <w:caps w:val="false"/>
      <w:smallCaps w:val="false"/>
      <w:strike w:val="false"/>
      <w:dstrike w:val="false"/>
      <w:color w:val="000000"/>
      <w:spacing w:val="1"/>
      <w:w w:val="100"/>
      <w:sz w:val="21"/>
      <w:szCs w:val="21"/>
      <w:u w:val="none"/>
      <w:effect w:val="none"/>
      <w:shd w:fill="FFFFFF" w:val="clear"/>
      <w:lang w:val="ru-RU"/>
    </w:rPr>
  </w:style>
  <w:style w:type="character" w:styleId="Annotationreference">
    <w:name w:val="annotation reference"/>
    <w:basedOn w:val="DefaultParagraphFont"/>
    <w:uiPriority w:val="99"/>
    <w:semiHidden/>
    <w:unhideWhenUsed/>
    <w:qFormat/>
    <w:rsid w:val="00e437cb"/>
    <w:rPr>
      <w:sz w:val="16"/>
      <w:szCs w:val="16"/>
    </w:rPr>
  </w:style>
  <w:style w:type="character" w:styleId="Style18" w:customStyle="1">
    <w:name w:val="Текст примечания Знак"/>
    <w:basedOn w:val="DefaultParagraphFont"/>
    <w:link w:val="Annotationtext"/>
    <w:uiPriority w:val="99"/>
    <w:semiHidden/>
    <w:qFormat/>
    <w:rsid w:val="00e437cb"/>
    <w:rPr>
      <w:rFonts w:ascii="Times New Roman" w:hAnsi="Times New Roman" w:eastAsia="Times New Roman" w:cs="Times New Roman"/>
      <w:sz w:val="20"/>
      <w:szCs w:val="20"/>
      <w:lang w:eastAsia="ru-RU"/>
    </w:rPr>
  </w:style>
  <w:style w:type="character" w:styleId="Style19" w:customStyle="1">
    <w:name w:val="Тема примечания Знак"/>
    <w:basedOn w:val="Style18"/>
    <w:link w:val="Annotationsubject"/>
    <w:uiPriority w:val="99"/>
    <w:semiHidden/>
    <w:qFormat/>
    <w:rsid w:val="00e437cb"/>
    <w:rPr>
      <w:rFonts w:ascii="Times New Roman" w:hAnsi="Times New Roman" w:eastAsia="Times New Roman" w:cs="Times New Roman"/>
      <w:b/>
      <w:bCs/>
      <w:sz w:val="20"/>
      <w:szCs w:val="20"/>
      <w:lang w:eastAsia="ru-RU"/>
    </w:rPr>
  </w:style>
  <w:style w:type="character" w:styleId="Style20">
    <w:name w:val="Ссылка указателя"/>
    <w:qFormat/>
    <w:rPr/>
  </w:style>
  <w:style w:type="paragraph" w:styleId="Style21">
    <w:name w:val="Заголовок"/>
    <w:basedOn w:val="Normal"/>
    <w:next w:val="Style22"/>
    <w:qFormat/>
    <w:pPr>
      <w:keepNext w:val="true"/>
      <w:spacing w:before="240" w:after="120"/>
    </w:pPr>
    <w:rPr>
      <w:rFonts w:ascii="Liberation Sans" w:hAnsi="Liberation Sans" w:eastAsia="Microsoft YaHei" w:cs="Ari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name w:val="Указатель"/>
    <w:basedOn w:val="Normal"/>
    <w:qFormat/>
    <w:pPr>
      <w:suppressLineNumbers/>
    </w:pPr>
    <w:rPr>
      <w:rFonts w:cs="Arial"/>
      <w:lang w:val="zxx" w:eastAsia="zxx" w:bidi="zxx"/>
    </w:rPr>
  </w:style>
  <w:style w:type="paragraph" w:styleId="Style26" w:customStyle="1">
    <w:name w:val="Знак"/>
    <w:basedOn w:val="Normal"/>
    <w:qFormat/>
    <w:rsid w:val="00814294"/>
    <w:pPr/>
    <w:rPr>
      <w:rFonts w:ascii="Verdana" w:hAnsi="Verdana" w:cs="Verdana"/>
      <w:sz w:val="20"/>
      <w:szCs w:val="20"/>
      <w:lang w:val="en-US" w:eastAsia="en-US"/>
    </w:rPr>
  </w:style>
  <w:style w:type="paragraph" w:styleId="Style27">
    <w:name w:val="Body Text Indent"/>
    <w:basedOn w:val="Normal"/>
    <w:link w:val="Style11"/>
    <w:uiPriority w:val="99"/>
    <w:rsid w:val="00814294"/>
    <w:pPr>
      <w:widowControl w:val="false"/>
      <w:spacing w:lineRule="auto" w:line="360"/>
      <w:ind w:firstLine="748"/>
      <w:jc w:val="both"/>
    </w:pPr>
    <w:rPr>
      <w:szCs w:val="20"/>
    </w:rPr>
  </w:style>
  <w:style w:type="paragraph" w:styleId="ConsPlusNormal" w:customStyle="1">
    <w:name w:val="ConsPlusNormal"/>
    <w:link w:val="ConsPlusNormal1"/>
    <w:qFormat/>
    <w:rsid w:val="00814294"/>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ListParagraph">
    <w:name w:val="List Paragraph"/>
    <w:basedOn w:val="Normal"/>
    <w:uiPriority w:val="34"/>
    <w:qFormat/>
    <w:rsid w:val="00814294"/>
    <w:pPr>
      <w:spacing w:lineRule="auto" w:line="276" w:before="0" w:after="200"/>
      <w:ind w:left="720" w:hanging="0"/>
      <w:contextualSpacing/>
    </w:pPr>
    <w:rPr>
      <w:rFonts w:ascii="Calibri" w:hAnsi="Calibri" w:eastAsia="Calibri"/>
      <w:sz w:val="22"/>
      <w:szCs w:val="22"/>
      <w:lang w:eastAsia="en-US"/>
    </w:rPr>
  </w:style>
  <w:style w:type="paragraph" w:styleId="Style28" w:customStyle="1">
    <w:name w:val="Н статьи"/>
    <w:basedOn w:val="Normal"/>
    <w:qFormat/>
    <w:rsid w:val="00e00885"/>
    <w:pPr>
      <w:numPr>
        <w:ilvl w:val="1"/>
        <w:numId w:val="2"/>
      </w:numPr>
      <w:spacing w:before="240" w:after="120"/>
      <w:ind w:left="0" w:firstLine="709"/>
      <w:jc w:val="both"/>
      <w:outlineLvl w:val="1"/>
    </w:pPr>
    <w:rPr>
      <w:b/>
    </w:rPr>
  </w:style>
  <w:style w:type="paragraph" w:styleId="Style29" w:customStyle="1">
    <w:name w:val="Н пункта"/>
    <w:basedOn w:val="Normal"/>
    <w:qFormat/>
    <w:rsid w:val="00e00885"/>
    <w:pPr>
      <w:numPr>
        <w:ilvl w:val="2"/>
        <w:numId w:val="2"/>
      </w:numPr>
      <w:jc w:val="both"/>
    </w:pPr>
    <w:rPr/>
  </w:style>
  <w:style w:type="paragraph" w:styleId="Style30" w:customStyle="1">
    <w:name w:val="Н подпункт"/>
    <w:basedOn w:val="Style29"/>
    <w:qFormat/>
    <w:rsid w:val="00e00885"/>
    <w:pPr/>
    <w:rPr/>
  </w:style>
  <w:style w:type="paragraph" w:styleId="ListNumber">
    <w:name w:val="List Number"/>
    <w:basedOn w:val="Normal"/>
    <w:qFormat/>
    <w:rsid w:val="00206ae1"/>
    <w:pPr>
      <w:numPr>
        <w:ilvl w:val="0"/>
        <w:numId w:val="8"/>
      </w:numPr>
    </w:pPr>
    <w:rPr/>
  </w:style>
  <w:style w:type="paragraph" w:styleId="BodyTextIndent2">
    <w:name w:val="Body Text Indent 2"/>
    <w:basedOn w:val="Normal"/>
    <w:link w:val="22"/>
    <w:uiPriority w:val="99"/>
    <w:semiHidden/>
    <w:unhideWhenUsed/>
    <w:qFormat/>
    <w:rsid w:val="00de71ae"/>
    <w:pPr>
      <w:spacing w:lineRule="auto" w:line="480" w:before="0" w:after="120"/>
      <w:ind w:left="283" w:hanging="0"/>
    </w:pPr>
    <w:rPr/>
  </w:style>
  <w:style w:type="paragraph" w:styleId="CharCharCharChar" w:customStyle="1">
    <w:name w:val="Знак Знак Char Char Знак Знак Char Char Знак Знак Знак Знак Знак Знак"/>
    <w:basedOn w:val="Normal"/>
    <w:semiHidden/>
    <w:qFormat/>
    <w:rsid w:val="00de71ae"/>
    <w:pPr>
      <w:spacing w:lineRule="exact" w:line="240" w:before="0" w:after="160"/>
    </w:pPr>
    <w:rPr>
      <w:rFonts w:ascii="Verdana" w:hAnsi="Verdana"/>
      <w:lang w:val="en-US" w:eastAsia="en-US"/>
    </w:rPr>
  </w:style>
  <w:style w:type="paragraph" w:styleId="Style31">
    <w:name w:val="Колонтитул"/>
    <w:basedOn w:val="Normal"/>
    <w:qFormat/>
    <w:pPr/>
    <w:rPr/>
  </w:style>
  <w:style w:type="paragraph" w:styleId="Style32">
    <w:name w:val="Footer"/>
    <w:basedOn w:val="Normal"/>
    <w:link w:val="Style12"/>
    <w:uiPriority w:val="99"/>
    <w:unhideWhenUsed/>
    <w:rsid w:val="00de71ae"/>
    <w:pPr>
      <w:tabs>
        <w:tab w:val="clear" w:pos="708"/>
        <w:tab w:val="center" w:pos="4677" w:leader="none"/>
        <w:tab w:val="right" w:pos="9355" w:leader="none"/>
      </w:tabs>
      <w:spacing w:before="0" w:after="0"/>
      <w:ind w:firstLine="567"/>
      <w:contextualSpacing/>
      <w:jc w:val="both"/>
    </w:pPr>
    <w:rPr/>
  </w:style>
  <w:style w:type="paragraph" w:styleId="Style33">
    <w:name w:val="Header"/>
    <w:basedOn w:val="Normal"/>
    <w:link w:val="Style13"/>
    <w:uiPriority w:val="99"/>
    <w:unhideWhenUsed/>
    <w:rsid w:val="006f350e"/>
    <w:pPr>
      <w:tabs>
        <w:tab w:val="clear" w:pos="708"/>
        <w:tab w:val="center" w:pos="4677" w:leader="none"/>
        <w:tab w:val="right" w:pos="9355" w:leader="none"/>
      </w:tabs>
    </w:pPr>
    <w:rPr/>
  </w:style>
  <w:style w:type="paragraph" w:styleId="Style34">
    <w:name w:val="Index Heading"/>
    <w:basedOn w:val="Style21"/>
    <w:pPr/>
    <w:rPr/>
  </w:style>
  <w:style w:type="paragraph" w:styleId="Style35">
    <w:name w:val="TOC Heading"/>
    <w:basedOn w:val="1"/>
    <w:next w:val="Normal"/>
    <w:uiPriority w:val="39"/>
    <w:unhideWhenUsed/>
    <w:qFormat/>
    <w:rsid w:val="007f3905"/>
    <w:pPr>
      <w:spacing w:lineRule="auto" w:line="259"/>
      <w:outlineLvl w:val="9"/>
    </w:pPr>
    <w:rPr/>
  </w:style>
  <w:style w:type="paragraph" w:styleId="23">
    <w:name w:val="TOC 2"/>
    <w:basedOn w:val="Normal"/>
    <w:next w:val="Normal"/>
    <w:autoRedefine/>
    <w:uiPriority w:val="39"/>
    <w:unhideWhenUsed/>
    <w:rsid w:val="007f3905"/>
    <w:pPr>
      <w:spacing w:before="0" w:after="100"/>
      <w:ind w:left="240" w:hanging="0"/>
    </w:pPr>
    <w:rPr/>
  </w:style>
  <w:style w:type="paragraph" w:styleId="BalloonText">
    <w:name w:val="Balloon Text"/>
    <w:basedOn w:val="Normal"/>
    <w:link w:val="Style15"/>
    <w:uiPriority w:val="99"/>
    <w:semiHidden/>
    <w:unhideWhenUsed/>
    <w:qFormat/>
    <w:rsid w:val="00f00907"/>
    <w:pPr/>
    <w:rPr>
      <w:rFonts w:ascii="Segoe UI" w:hAnsi="Segoe UI" w:cs="Segoe UI"/>
      <w:sz w:val="18"/>
      <w:szCs w:val="18"/>
    </w:rPr>
  </w:style>
  <w:style w:type="paragraph" w:styleId="NoSpacing">
    <w:name w:val="No Spacing"/>
    <w:link w:val="Style16"/>
    <w:uiPriority w:val="99"/>
    <w:qFormat/>
    <w:rsid w:val="00941b5b"/>
    <w:pPr>
      <w:widowControl/>
      <w:suppressAutoHyphens w:val="true"/>
      <w:bidi w:val="0"/>
      <w:spacing w:lineRule="auto" w:line="240" w:before="0" w:after="0"/>
      <w:jc w:val="left"/>
    </w:pPr>
    <w:rPr>
      <w:rFonts w:ascii="Calibri" w:hAnsi="Calibri" w:eastAsia="" w:cs="" w:eastAsiaTheme="minorEastAsia"/>
      <w:color w:val="auto"/>
      <w:kern w:val="0"/>
      <w:sz w:val="22"/>
      <w:szCs w:val="22"/>
      <w:lang w:val="ru-RU" w:eastAsia="ru-RU" w:bidi="ar-SA"/>
    </w:rPr>
  </w:style>
  <w:style w:type="paragraph" w:styleId="12" w:customStyle="1">
    <w:name w:val="Обычный1"/>
    <w:uiPriority w:val="99"/>
    <w:qFormat/>
    <w:rsid w:val="00941b5b"/>
    <w:pPr>
      <w:widowControl w:val="false"/>
      <w:suppressAutoHyphens w:val="true"/>
      <w:overflowPunct w:val="true"/>
      <w:bidi w:val="0"/>
      <w:spacing w:lineRule="auto" w:line="240" w:before="0" w:after="0"/>
      <w:jc w:val="left"/>
    </w:pPr>
    <w:rPr>
      <w:rFonts w:ascii="Times New Roman" w:hAnsi="Times New Roman" w:eastAsia="Times New Roman" w:cs="Times New Roman"/>
      <w:color w:val="auto"/>
      <w:kern w:val="0"/>
      <w:sz w:val="20"/>
      <w:szCs w:val="20"/>
      <w:lang w:val="ru-RU" w:eastAsia="ar-SA" w:bidi="ar-SA"/>
    </w:rPr>
  </w:style>
  <w:style w:type="paragraph" w:styleId="13" w:customStyle="1">
    <w:name w:val="Абзац списка1"/>
    <w:basedOn w:val="Normal"/>
    <w:link w:val="Style17"/>
    <w:uiPriority w:val="99"/>
    <w:qFormat/>
    <w:rsid w:val="00fc2cff"/>
    <w:pPr>
      <w:spacing w:before="0" w:after="0"/>
      <w:ind w:left="720" w:right="113" w:hanging="0"/>
      <w:contextualSpacing/>
      <w:jc w:val="both"/>
    </w:pPr>
    <w:rPr>
      <w:rFonts w:ascii="Calibri" w:hAnsi="Calibri" w:cs="Calibri"/>
      <w:sz w:val="22"/>
      <w:szCs w:val="22"/>
    </w:rPr>
  </w:style>
  <w:style w:type="paragraph" w:styleId="Annotationtext">
    <w:name w:val="annotation text"/>
    <w:basedOn w:val="Normal"/>
    <w:link w:val="Style18"/>
    <w:uiPriority w:val="99"/>
    <w:semiHidden/>
    <w:unhideWhenUsed/>
    <w:qFormat/>
    <w:rsid w:val="00e437cb"/>
    <w:pPr/>
    <w:rPr>
      <w:sz w:val="20"/>
      <w:szCs w:val="20"/>
    </w:rPr>
  </w:style>
  <w:style w:type="paragraph" w:styleId="Annotationsubject">
    <w:name w:val="annotation subject"/>
    <w:basedOn w:val="Annotationtext"/>
    <w:next w:val="Annotationtext"/>
    <w:link w:val="Style19"/>
    <w:uiPriority w:val="99"/>
    <w:semiHidden/>
    <w:unhideWhenUsed/>
    <w:qFormat/>
    <w:rsid w:val="00e437cb"/>
    <w:pPr/>
    <w:rPr>
      <w:b/>
      <w:bCs/>
    </w:rPr>
  </w:style>
  <w:style w:type="numbering" w:styleId="NoList" w:default="1">
    <w:name w:val="No List"/>
    <w:uiPriority w:val="99"/>
    <w:semiHidden/>
    <w:unhideWhenUsed/>
    <w:qFormat/>
  </w:style>
  <w:style w:type="table" w:default="1" w:styleId="a5">
    <w:name w:val="Normal Table"/>
    <w:uiPriority w:val="99"/>
    <w:semiHidden/>
    <w:unhideWhenUsed/>
    <w:tblPr>
      <w:tblCellMar>
        <w:top w:w="0" w:type="dxa"/>
        <w:left w:w="108" w:type="dxa"/>
        <w:bottom w:w="0" w:type="dxa"/>
        <w:right w:w="108" w:type="dxa"/>
      </w:tblCellMar>
    </w:tblPr>
  </w:style>
  <w:style w:type="table" w:styleId="af">
    <w:name w:val="Table Grid"/>
    <w:basedOn w:val="a5"/>
    <w:uiPriority w:val="39"/>
    <w:rsid w:val="00eb1e1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hyperlink" Target="http://ivo.garant.ru/document?id=23605222&amp;sub=1000" TargetMode="External"/><Relationship Id="rId8" Type="http://schemas.openxmlformats.org/officeDocument/2006/relationships/hyperlink" Target="http://ivo.garant.ru/document?id=23605222&amp;sub=1000" TargetMode="External"/><Relationship Id="rId9" Type="http://schemas.openxmlformats.org/officeDocument/2006/relationships/hyperlink" Target="consultantplus://offline/ref=02CE67D742F60283E03C608C0DC583BD3F0FDF559AEB15224A01FD517359C58040AC4389B618uDXAH" TargetMode="External"/><Relationship Id="rId10" Type="http://schemas.openxmlformats.org/officeDocument/2006/relationships/hyperlink" Target="consultantplus://offline/ref=9C8282B096C4DFD53116CE66B808FE79DF4EEE565DB0E4144DDDE6143942AE002A1DA2315D141BFE09YDH"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07E6A-CB55-483F-A09B-65636DCA6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Application>LibreOffice/7.3.7.2$Windows_X86_64 LibreOffice_project/e114eadc50a9ff8d8c8a0567d6da8f454beeb84f</Application>
  <AppVersion>15.0000</AppVersion>
  <Pages>66</Pages>
  <Words>20006</Words>
  <Characters>151237</Characters>
  <CharactersWithSpaces>169822</CharactersWithSpaces>
  <Paragraphs>1508</Paragraphs>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2024-01-31T10:48:00Z</dcterms:created>
  <dc:creator>matrona</dc:creator>
  <dc:description/>
  <dc:language>ru-RU</dc:language>
  <cp:lastModifiedBy/>
  <cp:lastPrinted>2023-10-26T12:12:14Z</cp:lastPrinted>
  <dcterms:modified xsi:type="dcterms:W3CDTF">2025-06-19T11:40:01Z</dcterms:modified>
  <cp:revision>83</cp:revision>
  <dc:subject/>
  <dc:title>Приказ Росреестра от 10.11.2020 N П/0412(ред. от 23.06.2022)"Об утверждении классификатора видов разрешенного использования земельных участков"(Зарегистрировано в Минюсте России 15.12.2020 N 61482)</dc:title>
</cp:coreProperties>
</file>

<file path=docProps/custom.xml><?xml version="1.0" encoding="utf-8"?>
<Properties xmlns="http://schemas.openxmlformats.org/officeDocument/2006/custom-properties" xmlns:vt="http://schemas.openxmlformats.org/officeDocument/2006/docPropsVTypes"/>
</file>